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rPr>
          <w:sz w:val="20"/>
        </w:rPr>
        <w:t>📌 Rapport de Tests Endpoints API — Instat NG</w:t>
      </w:r>
    </w:p>
    <w:p>
      <w:pPr>
        <w:pStyle w:val="Heading2"/>
      </w:pPr>
      <w:r>
        <w:rPr>
          <w:sz w:val="20"/>
        </w:rPr>
        <w:t>1. Synthèse d'exécution</w:t>
      </w:r>
    </w:p>
    <w:p>
      <w:r>
        <w:rPr>
          <w:b/>
          <w:sz w:val="20"/>
        </w:rPr>
        <w:t xml:space="preserve">Tests : </w:t>
      </w:r>
      <w:r>
        <w:rPr>
          <w:sz w:val="20"/>
        </w:rPr>
        <w:t>0</w:t>
      </w:r>
      <w:r>
        <w:rPr>
          <w:sz w:val="20"/>
        </w:rPr>
        <w:t xml:space="preserve">   </w:t>
      </w:r>
      <w:r>
        <w:rPr>
          <w:b/>
          <w:sz w:val="20"/>
        </w:rPr>
        <w:t xml:space="preserve">Échecs : </w:t>
      </w:r>
      <w:r>
        <w:rPr>
          <w:sz w:val="20"/>
        </w:rPr>
        <w:t>0</w:t>
      </w:r>
      <w:r>
        <w:rPr>
          <w:sz w:val="20"/>
        </w:rPr>
        <w:t xml:space="preserve">   </w:t>
      </w:r>
      <w:r>
        <w:rPr>
          <w:b/>
          <w:sz w:val="20"/>
        </w:rPr>
        <w:t xml:space="preserve">Erreurs : </w:t>
      </w:r>
      <w:r>
        <w:rPr>
          <w:sz w:val="20"/>
        </w:rPr>
        <w:t>0</w:t>
      </w:r>
      <w:r>
        <w:rPr>
          <w:sz w:val="20"/>
        </w:rPr>
        <w:t xml:space="preserve">   </w:t>
      </w:r>
      <w:r>
        <w:rPr>
          <w:b/>
          <w:sz w:val="20"/>
        </w:rPr>
        <w:t xml:space="preserve">Durée : </w:t>
      </w:r>
      <w:r>
        <w:rPr>
          <w:sz w:val="20"/>
        </w:rPr>
        <w:t>0s</w:t>
      </w:r>
    </w:p>
    <w:p>
      <w:pPr>
        <w:pStyle w:val="Heading2"/>
      </w:pPr>
      <w:r>
        <w:rPr>
          <w:sz w:val="20"/>
        </w:rPr>
        <w:t>2. Purge &amp; Bootstrap BDD</w:t>
      </w:r>
    </w:p>
    <w:p>
      <w:r>
        <w:rPr>
          <w:sz w:val="20"/>
        </w:rPr>
        <w:t>Avant chaque test, TRUNCATE … RESTART IDENTITY CASCADE est appliqué. Au premier run, le schéma/DDL minimum sont créés s’ils n’existent pas.</w:t>
      </w:r>
    </w:p>
    <w:p>
      <w:pPr>
        <w:pStyle w:val="Heading2"/>
      </w:pPr>
      <w:r>
        <w:rPr>
          <w:sz w:val="20"/>
        </w:rPr>
        <w:t>3. Catalogue des endpoints testés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Endpoint</w:t>
            </w:r>
          </w:p>
        </w:tc>
        <w:tc>
          <w:tcPr>
            <w:tcW w:type="dxa" w:w="1728"/>
          </w:tcPr>
          <w:p>
            <w:r>
              <w:t>Description</w:t>
            </w:r>
          </w:p>
        </w:tc>
        <w:tc>
          <w:tcPr>
            <w:tcW w:type="dxa" w:w="1728"/>
          </w:tcPr>
          <w:p>
            <w:r>
              <w:t>Méthodes</w:t>
            </w:r>
          </w:p>
        </w:tc>
        <w:tc>
          <w:tcPr>
            <w:tcW w:type="dxa" w:w="1728"/>
          </w:tcPr>
          <w:p>
            <w:r>
              <w:t>Succès</w:t>
            </w:r>
          </w:p>
        </w:tc>
        <w:tc>
          <w:tcPr>
            <w:tcW w:type="dxa" w:w="1728"/>
          </w:tcPr>
          <w:p>
            <w:r>
              <w:t>Échecs</w:t>
            </w:r>
          </w:p>
        </w:tc>
      </w:tr>
      <w:tr>
        <w:tc>
          <w:tcPr>
            <w:tcW w:type="dxa" w:w="1728"/>
          </w:tcPr>
          <w:p>
            <w:r>
              <w:t>/audit-log</w:t>
            </w:r>
          </w:p>
        </w:tc>
        <w:tc>
          <w:tcPr>
            <w:tcW w:type="dxa" w:w="1728"/>
          </w:tcPr>
          <w:p>
            <w:r>
              <w:t>Trace une opération (INSERT/UPDATE/DELETE).</w:t>
            </w:r>
          </w:p>
        </w:tc>
        <w:tc>
          <w:tcPr>
            <w:tcW w:type="dxa" w:w="1728"/>
          </w:tcPr>
          <w:p>
            <w:r>
              <w:t>POST×1</w:t>
            </w:r>
          </w:p>
        </w:tc>
        <w:tc>
          <w:tcPr>
            <w:tcW w:type="dxa" w:w="1728"/>
          </w:tcPr>
          <w:p>
            <w:r>
              <w:t>1</w:t>
            </w:r>
          </w:p>
        </w:tc>
        <w:tc>
          <w:tcPr>
            <w:tcW w:type="dxa" w:w="1728"/>
          </w:tcPr>
          <w:p>
            <w:r>
              <w:t>0</w:t>
            </w:r>
          </w:p>
        </w:tc>
      </w:tr>
      <w:tr>
        <w:tc>
          <w:tcPr>
            <w:tcW w:type="dxa" w:w="1728"/>
          </w:tcPr>
          <w:p>
            <w:r>
              <w:t>/contexts</w:t>
            </w:r>
          </w:p>
        </w:tc>
        <w:tc>
          <w:tcPr>
            <w:tcW w:type="dxa" w:w="1728"/>
          </w:tcPr>
          <w:p>
            <w:r>
              <w:t>Crée un contexte rattaché à une enquête.</w:t>
            </w:r>
          </w:p>
        </w:tc>
        <w:tc>
          <w:tcPr>
            <w:tcW w:type="dxa" w:w="1728"/>
          </w:tcPr>
          <w:p>
            <w:r>
              <w:t>POST×4</w:t>
            </w:r>
          </w:p>
        </w:tc>
        <w:tc>
          <w:tcPr>
            <w:tcW w:type="dxa" w:w="1728"/>
          </w:tcPr>
          <w:p>
            <w:r>
              <w:t>4</w:t>
            </w:r>
          </w:p>
        </w:tc>
        <w:tc>
          <w:tcPr>
            <w:tcW w:type="dxa" w:w="1728"/>
          </w:tcPr>
          <w:p>
            <w:r>
              <w:t>0</w:t>
            </w:r>
          </w:p>
        </w:tc>
      </w:tr>
      <w:tr>
        <w:tc>
          <w:tcPr>
            <w:tcW w:type="dxa" w:w="1728"/>
          </w:tcPr>
          <w:p>
            <w:r>
              <w:t>/domains</w:t>
            </w:r>
          </w:p>
        </w:tc>
        <w:tc>
          <w:tcPr>
            <w:tcW w:type="dxa" w:w="1728"/>
          </w:tcPr>
          <w:p>
            <w:r>
              <w:t>Gestion des domaines (création, listing).</w:t>
            </w:r>
          </w:p>
        </w:tc>
        <w:tc>
          <w:tcPr>
            <w:tcW w:type="dxa" w:w="1728"/>
          </w:tcPr>
          <w:p>
            <w:r>
              <w:t>POST×5, GET×1</w:t>
            </w:r>
          </w:p>
        </w:tc>
        <w:tc>
          <w:tcPr>
            <w:tcW w:type="dxa" w:w="1728"/>
          </w:tcPr>
          <w:p>
            <w:r>
              <w:t>6</w:t>
            </w:r>
          </w:p>
        </w:tc>
        <w:tc>
          <w:tcPr>
            <w:tcW w:type="dxa" w:w="1728"/>
          </w:tcPr>
          <w:p>
            <w:r>
              <w:t>0</w:t>
            </w:r>
          </w:p>
        </w:tc>
      </w:tr>
      <w:tr>
        <w:tc>
          <w:tcPr>
            <w:tcW w:type="dxa" w:w="1728"/>
          </w:tcPr>
          <w:p>
            <w:r>
              <w:t>/domains/bilan_2025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GET×2, PATCH×1, DELETE×1</w:t>
            </w:r>
          </w:p>
        </w:tc>
        <w:tc>
          <w:tcPr>
            <w:tcW w:type="dxa" w:w="1728"/>
          </w:tcPr>
          <w:p>
            <w:r>
              <w:t>3</w:t>
            </w:r>
          </w:p>
        </w:tc>
        <w:tc>
          <w:tcPr>
            <w:tcW w:type="dxa" w:w="1728"/>
          </w:tcPr>
          <w:p>
            <w:r>
              <w:t>1</w:t>
            </w:r>
          </w:p>
        </w:tc>
      </w:tr>
      <w:tr>
        <w:tc>
          <w:tcPr>
            <w:tcW w:type="dxa" w:w="1728"/>
          </w:tcPr>
          <w:p>
            <w:r>
              <w:t>/entity-metadata</w:t>
            </w:r>
          </w:p>
        </w:tc>
        <w:tc>
          <w:tcPr>
            <w:tcW w:type="dxa" w:w="1728"/>
          </w:tcPr>
          <w:p>
            <w:r>
              <w:t>Métadonnées de terrain (localisation, agent, etc.) pour un entryid.</w:t>
            </w:r>
          </w:p>
        </w:tc>
        <w:tc>
          <w:tcPr>
            <w:tcW w:type="dxa" w:w="1728"/>
          </w:tcPr>
          <w:p>
            <w:r>
              <w:t>POST×1</w:t>
            </w:r>
          </w:p>
        </w:tc>
        <w:tc>
          <w:tcPr>
            <w:tcW w:type="dxa" w:w="1728"/>
          </w:tcPr>
          <w:p>
            <w:r>
              <w:t>1</w:t>
            </w:r>
          </w:p>
        </w:tc>
        <w:tc>
          <w:tcPr>
            <w:tcW w:type="dxa" w:w="1728"/>
          </w:tcPr>
          <w:p>
            <w:r>
              <w:t>0</w:t>
            </w:r>
          </w:p>
        </w:tc>
      </w:tr>
      <w:tr>
        <w:tc>
          <w:tcPr>
            <w:tcW w:type="dxa" w:w="1728"/>
          </w:tcPr>
          <w:p>
            <w:r>
              <w:t>/entity-metadata/1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PATCH×1</w:t>
            </w:r>
          </w:p>
        </w:tc>
        <w:tc>
          <w:tcPr>
            <w:tcW w:type="dxa" w:w="1728"/>
          </w:tcPr>
          <w:p>
            <w:r>
              <w:t>1</w:t>
            </w:r>
          </w:p>
        </w:tc>
        <w:tc>
          <w:tcPr>
            <w:tcW w:type="dxa" w:w="1728"/>
          </w:tcPr>
          <w:p>
            <w:r>
              <w:t>0</w:t>
            </w:r>
          </w:p>
        </w:tc>
      </w:tr>
      <w:tr>
        <w:tc>
          <w:tcPr>
            <w:tcW w:type="dxa" w:w="1728"/>
          </w:tcPr>
          <w:p>
            <w:r>
              <w:t>/entrycore</w:t>
            </w:r>
          </w:p>
        </w:tc>
        <w:tc>
          <w:tcPr>
            <w:tcW w:type="dxa" w:w="1728"/>
          </w:tcPr>
          <w:p>
            <w:r>
              <w:t>Métadonnées hiérarchiques (label, parent, chemin).</w:t>
            </w:r>
          </w:p>
        </w:tc>
        <w:tc>
          <w:tcPr>
            <w:tcW w:type="dxa" w:w="1728"/>
          </w:tcPr>
          <w:p>
            <w:r>
              <w:t>POST×25</w:t>
            </w:r>
          </w:p>
        </w:tc>
        <w:tc>
          <w:tcPr>
            <w:tcW w:type="dxa" w:w="1728"/>
          </w:tcPr>
          <w:p>
            <w:r>
              <w:t>25</w:t>
            </w:r>
          </w:p>
        </w:tc>
        <w:tc>
          <w:tcPr>
            <w:tcW w:type="dxa" w:w="1728"/>
          </w:tcPr>
          <w:p>
            <w:r>
              <w:t>0</w:t>
            </w:r>
          </w:p>
        </w:tc>
      </w:tr>
      <w:tr>
        <w:tc>
          <w:tcPr>
            <w:tcW w:type="dxa" w:w="1728"/>
          </w:tcPr>
          <w:p>
            <w:r>
              <w:t>/entryregistry</w:t>
            </w:r>
          </w:p>
        </w:tc>
        <w:tc>
          <w:tcPr>
            <w:tcW w:type="dxa" w:w="1728"/>
          </w:tcPr>
          <w:p>
            <w:r>
              <w:t>Enregistrement d’un identifiant d’entrée + type (tous nœuds).</w:t>
            </w:r>
          </w:p>
        </w:tc>
        <w:tc>
          <w:tcPr>
            <w:tcW w:type="dxa" w:w="1728"/>
          </w:tcPr>
          <w:p>
            <w:r>
              <w:t>POST×25</w:t>
            </w:r>
          </w:p>
        </w:tc>
        <w:tc>
          <w:tcPr>
            <w:tcW w:type="dxa" w:w="1728"/>
          </w:tcPr>
          <w:p>
            <w:r>
              <w:t>25</w:t>
            </w:r>
          </w:p>
        </w:tc>
        <w:tc>
          <w:tcPr>
            <w:tcW w:type="dxa" w:w="1728"/>
          </w:tcPr>
          <w:p>
            <w:r>
              <w:t>0</w:t>
            </w:r>
          </w:p>
        </w:tc>
      </w:tr>
      <w:tr>
        <w:tc>
          <w:tcPr>
            <w:tcW w:type="dxa" w:w="1728"/>
          </w:tcPr>
          <w:p>
            <w:r>
              <w:t>/healthz</w:t>
            </w:r>
          </w:p>
        </w:tc>
        <w:tc>
          <w:tcPr>
            <w:tcW w:type="dxa" w:w="1728"/>
          </w:tcPr>
          <w:p>
            <w:r>
              <w:t>Vérification de vivacité de l’API.</w:t>
            </w:r>
          </w:p>
        </w:tc>
        <w:tc>
          <w:tcPr>
            <w:tcW w:type="dxa" w:w="1728"/>
          </w:tcPr>
          <w:p>
            <w:r>
              <w:t>GET×1</w:t>
            </w:r>
          </w:p>
        </w:tc>
        <w:tc>
          <w:tcPr>
            <w:tcW w:type="dxa" w:w="1728"/>
          </w:tcPr>
          <w:p>
            <w:r>
              <w:t>1</w:t>
            </w:r>
          </w:p>
        </w:tc>
        <w:tc>
          <w:tcPr>
            <w:tcW w:type="dxa" w:w="1728"/>
          </w:tcPr>
          <w:p>
            <w:r>
              <w:t>0</w:t>
            </w:r>
          </w:p>
        </w:tc>
      </w:tr>
      <w:tr>
        <w:tc>
          <w:tcPr>
            <w:tcW w:type="dxa" w:w="1728"/>
          </w:tcPr>
          <w:p>
            <w:r>
              <w:t>/optional-questions</w:t>
            </w:r>
          </w:p>
        </w:tc>
        <w:tc>
          <w:tcPr>
            <w:tcW w:type="dxa" w:w="1728"/>
          </w:tcPr>
          <w:p>
            <w:r>
              <w:t>Crée une question optionnelle rattachée à une question.</w:t>
            </w:r>
          </w:p>
        </w:tc>
        <w:tc>
          <w:tcPr>
            <w:tcW w:type="dxa" w:w="1728"/>
          </w:tcPr>
          <w:p>
            <w:r>
              <w:t>POST×1</w:t>
            </w:r>
          </w:p>
        </w:tc>
        <w:tc>
          <w:tcPr>
            <w:tcW w:type="dxa" w:w="1728"/>
          </w:tcPr>
          <w:p>
            <w:r>
              <w:t>1</w:t>
            </w:r>
          </w:p>
        </w:tc>
        <w:tc>
          <w:tcPr>
            <w:tcW w:type="dxa" w:w="1728"/>
          </w:tcPr>
          <w:p>
            <w:r>
              <w:t>0</w:t>
            </w:r>
          </w:p>
        </w:tc>
      </w:tr>
      <w:tr>
        <w:tc>
          <w:tcPr>
            <w:tcW w:type="dxa" w:w="1728"/>
          </w:tcPr>
          <w:p>
            <w:r>
              <w:t>/optional-responses</w:t>
            </w:r>
          </w:p>
        </w:tc>
        <w:tc>
          <w:tcPr>
            <w:tcW w:type="dxa" w:w="1728"/>
          </w:tcPr>
          <w:p>
            <w:r>
              <w:t>Crée une réponse optionnelle rattachée à une question optionnelle ou une réponse.</w:t>
            </w:r>
          </w:p>
        </w:tc>
        <w:tc>
          <w:tcPr>
            <w:tcW w:type="dxa" w:w="1728"/>
          </w:tcPr>
          <w:p>
            <w:r>
              <w:t>POST×1</w:t>
            </w:r>
          </w:p>
        </w:tc>
        <w:tc>
          <w:tcPr>
            <w:tcW w:type="dxa" w:w="1728"/>
          </w:tcPr>
          <w:p>
            <w:r>
              <w:t>1</w:t>
            </w:r>
          </w:p>
        </w:tc>
        <w:tc>
          <w:tcPr>
            <w:tcW w:type="dxa" w:w="1728"/>
          </w:tcPr>
          <w:p>
            <w:r>
              <w:t>0</w:t>
            </w:r>
          </w:p>
        </w:tc>
      </w:tr>
      <w:tr>
        <w:tc>
          <w:tcPr>
            <w:tcW w:type="dxa" w:w="1728"/>
          </w:tcPr>
          <w:p>
            <w:r>
              <w:t>/questions</w:t>
            </w:r>
          </w:p>
        </w:tc>
        <w:tc>
          <w:tcPr>
            <w:tcW w:type="dxa" w:w="1728"/>
          </w:tcPr>
          <w:p>
            <w:r>
              <w:t>Crée une question rattachée à section ou sous-section.</w:t>
            </w:r>
          </w:p>
        </w:tc>
        <w:tc>
          <w:tcPr>
            <w:tcW w:type="dxa" w:w="1728"/>
          </w:tcPr>
          <w:p>
            <w:r>
              <w:t>POST×5</w:t>
            </w:r>
          </w:p>
        </w:tc>
        <w:tc>
          <w:tcPr>
            <w:tcW w:type="dxa" w:w="1728"/>
          </w:tcPr>
          <w:p>
            <w:r>
              <w:t>4</w:t>
            </w:r>
          </w:p>
        </w:tc>
        <w:tc>
          <w:tcPr>
            <w:tcW w:type="dxa" w:w="1728"/>
          </w:tcPr>
          <w:p>
            <w:r>
              <w:t>1</w:t>
            </w:r>
          </w:p>
        </w:tc>
      </w:tr>
      <w:tr>
        <w:tc>
          <w:tcPr>
            <w:tcW w:type="dxa" w:w="1728"/>
          </w:tcPr>
          <w:p>
            <w:r>
              <w:t>/response-data</w:t>
            </w:r>
          </w:p>
        </w:tc>
        <w:tc>
          <w:tcPr>
            <w:tcW w:type="dxa" w:w="1728"/>
          </w:tcPr>
          <w:p>
            <w:r>
              <w:t>Crée un contenu de réponse rattaché à une réponse ou réponse optionnelle.</w:t>
            </w:r>
          </w:p>
        </w:tc>
        <w:tc>
          <w:tcPr>
            <w:tcW w:type="dxa" w:w="1728"/>
          </w:tcPr>
          <w:p>
            <w:r>
              <w:t>POST×2</w:t>
            </w:r>
          </w:p>
        </w:tc>
        <w:tc>
          <w:tcPr>
            <w:tcW w:type="dxa" w:w="1728"/>
          </w:tcPr>
          <w:p>
            <w:r>
              <w:t>2</w:t>
            </w:r>
          </w:p>
        </w:tc>
        <w:tc>
          <w:tcPr>
            <w:tcW w:type="dxa" w:w="1728"/>
          </w:tcPr>
          <w:p>
            <w:r>
              <w:t>0</w:t>
            </w:r>
          </w:p>
        </w:tc>
      </w:tr>
      <w:tr>
        <w:tc>
          <w:tcPr>
            <w:tcW w:type="dxa" w:w="1728"/>
          </w:tcPr>
          <w:p>
            <w:r>
              <w:t>/responses</w:t>
            </w:r>
          </w:p>
        </w:tc>
        <w:tc>
          <w:tcPr>
            <w:tcW w:type="dxa" w:w="1728"/>
          </w:tcPr>
          <w:p>
            <w:r>
              <w:t>Crée une réponse rattachée à une question.</w:t>
            </w:r>
          </w:p>
        </w:tc>
        <w:tc>
          <w:tcPr>
            <w:tcW w:type="dxa" w:w="1728"/>
          </w:tcPr>
          <w:p>
            <w:r>
              <w:t>POST×3</w:t>
            </w:r>
          </w:p>
        </w:tc>
        <w:tc>
          <w:tcPr>
            <w:tcW w:type="dxa" w:w="1728"/>
          </w:tcPr>
          <w:p>
            <w:r>
              <w:t>1</w:t>
            </w:r>
          </w:p>
        </w:tc>
        <w:tc>
          <w:tcPr>
            <w:tcW w:type="dxa" w:w="1728"/>
          </w:tcPr>
          <w:p>
            <w:r>
              <w:t>2</w:t>
            </w:r>
          </w:p>
        </w:tc>
      </w:tr>
      <w:tr>
        <w:tc>
          <w:tcPr>
            <w:tcW w:type="dxa" w:w="1728"/>
          </w:tcPr>
          <w:p>
            <w:r>
              <w:t>/sections</w:t>
            </w:r>
          </w:p>
        </w:tc>
        <w:tc>
          <w:tcPr>
            <w:tcW w:type="dxa" w:w="1728"/>
          </w:tcPr>
          <w:p>
            <w:r>
              <w:t>Crée une section rattachée à un contexte.</w:t>
            </w:r>
          </w:p>
        </w:tc>
        <w:tc>
          <w:tcPr>
            <w:tcW w:type="dxa" w:w="1728"/>
          </w:tcPr>
          <w:p>
            <w:r>
              <w:t>POST×4</w:t>
            </w:r>
          </w:p>
        </w:tc>
        <w:tc>
          <w:tcPr>
            <w:tcW w:type="dxa" w:w="1728"/>
          </w:tcPr>
          <w:p>
            <w:r>
              <w:t>4</w:t>
            </w:r>
          </w:p>
        </w:tc>
        <w:tc>
          <w:tcPr>
            <w:tcW w:type="dxa" w:w="1728"/>
          </w:tcPr>
          <w:p>
            <w:r>
              <w:t>0</w:t>
            </w:r>
          </w:p>
        </w:tc>
      </w:tr>
      <w:tr>
        <w:tc>
          <w:tcPr>
            <w:tcW w:type="dxa" w:w="1728"/>
          </w:tcPr>
          <w:p>
            <w:r>
              <w:t>/subsections</w:t>
            </w:r>
          </w:p>
        </w:tc>
        <w:tc>
          <w:tcPr>
            <w:tcW w:type="dxa" w:w="1728"/>
          </w:tcPr>
          <w:p>
            <w:r>
              <w:t>Crée une sous-section rattachée à une section.</w:t>
            </w:r>
          </w:p>
        </w:tc>
        <w:tc>
          <w:tcPr>
            <w:tcW w:type="dxa" w:w="1728"/>
          </w:tcPr>
          <w:p>
            <w:r>
              <w:t>POST×2</w:t>
            </w:r>
          </w:p>
        </w:tc>
        <w:tc>
          <w:tcPr>
            <w:tcW w:type="dxa" w:w="1728"/>
          </w:tcPr>
          <w:p>
            <w:r>
              <w:t>2</w:t>
            </w:r>
          </w:p>
        </w:tc>
        <w:tc>
          <w:tcPr>
            <w:tcW w:type="dxa" w:w="1728"/>
          </w:tcPr>
          <w:p>
            <w:r>
              <w:t>0</w:t>
            </w:r>
          </w:p>
        </w:tc>
      </w:tr>
      <w:tr>
        <w:tc>
          <w:tcPr>
            <w:tcW w:type="dxa" w:w="1728"/>
          </w:tcPr>
          <w:p>
            <w:r>
              <w:t>/survey-hierarchy</w:t>
            </w:r>
          </w:p>
        </w:tc>
        <w:tc>
          <w:tcPr>
            <w:tcW w:type="dxa" w:w="1728"/>
          </w:tcPr>
          <w:p>
            <w:r>
              <w:t>Vue matérialisée (lecture) de la hiérarchie.</w:t>
            </w:r>
          </w:p>
        </w:tc>
        <w:tc>
          <w:tcPr>
            <w:tcW w:type="dxa" w:w="1728"/>
          </w:tcPr>
          <w:p>
            <w:r>
              <w:t>GET×1</w:t>
            </w:r>
          </w:p>
        </w:tc>
        <w:tc>
          <w:tcPr>
            <w:tcW w:type="dxa" w:w="1728"/>
          </w:tcPr>
          <w:p>
            <w:r>
              <w:t>1</w:t>
            </w:r>
          </w:p>
        </w:tc>
        <w:tc>
          <w:tcPr>
            <w:tcW w:type="dxa" w:w="1728"/>
          </w:tcPr>
          <w:p>
            <w:r>
              <w:t>0</w:t>
            </w:r>
          </w:p>
        </w:tc>
      </w:tr>
      <w:tr>
        <w:tc>
          <w:tcPr>
            <w:tcW w:type="dxa" w:w="1728"/>
          </w:tcPr>
          <w:p>
            <w:r>
              <w:t>/surveys</w:t>
            </w:r>
          </w:p>
        </w:tc>
        <w:tc>
          <w:tcPr>
            <w:tcW w:type="dxa" w:w="1728"/>
          </w:tcPr>
          <w:p>
            <w:r>
              <w:t>Déclare une enquête rattachée à un domain.</w:t>
            </w:r>
          </w:p>
        </w:tc>
        <w:tc>
          <w:tcPr>
            <w:tcW w:type="dxa" w:w="1728"/>
          </w:tcPr>
          <w:p>
            <w:r>
              <w:t>POST×4</w:t>
            </w:r>
          </w:p>
        </w:tc>
        <w:tc>
          <w:tcPr>
            <w:tcW w:type="dxa" w:w="1728"/>
          </w:tcPr>
          <w:p>
            <w:r>
              <w:t>4</w:t>
            </w:r>
          </w:p>
        </w:tc>
        <w:tc>
          <w:tcPr>
            <w:tcW w:type="dxa" w:w="1728"/>
          </w:tcPr>
          <w:p>
            <w:r>
              <w:t>0</w:t>
            </w:r>
          </w:p>
        </w:tc>
      </w:tr>
    </w:tbl>
    <w:p>
      <w:pPr>
        <w:pStyle w:val="Heading2"/>
      </w:pPr>
      <w:r>
        <w:rPr>
          <w:sz w:val="20"/>
        </w:rPr>
        <w:t>4. Données injectées pendant les tests</w:t>
      </w:r>
    </w:p>
    <w:p>
      <w:r>
        <w:rPr>
          <w:b/>
          <w:sz w:val="20"/>
        </w:rPr>
        <w:t xml:space="preserve">AuditLog(record_id): </w:t>
      </w:r>
      <w:r>
        <w:rPr>
          <w:sz w:val="20"/>
        </w:rPr>
        <w:t>RD_OPT</w:t>
      </w:r>
    </w:p>
    <w:p>
      <w:r>
        <w:rPr>
          <w:b/>
          <w:sz w:val="20"/>
        </w:rPr>
        <w:t xml:space="preserve">Context: </w:t>
      </w:r>
      <w:r>
        <w:rPr>
          <w:sz w:val="20"/>
        </w:rPr>
        <w:t>CTX_A, CTX_B, CTX_R, CTX_O</w:t>
      </w:r>
    </w:p>
    <w:p>
      <w:r>
        <w:rPr>
          <w:b/>
          <w:sz w:val="20"/>
        </w:rPr>
        <w:t xml:space="preserve">Domain: </w:t>
      </w:r>
      <w:r>
        <w:rPr>
          <w:sz w:val="20"/>
        </w:rPr>
        <w:t>bilan_2025, dom_A, dom_B, dom_R, dom_O</w:t>
      </w:r>
    </w:p>
    <w:p>
      <w:r>
        <w:rPr>
          <w:b/>
          <w:sz w:val="20"/>
        </w:rPr>
        <w:t xml:space="preserve">EntityMetadata: </w:t>
      </w:r>
      <w:r>
        <w:rPr>
          <w:sz w:val="20"/>
        </w:rPr>
        <w:t>S_O</w:t>
      </w:r>
    </w:p>
    <w:p>
      <w:r>
        <w:rPr>
          <w:b/>
          <w:sz w:val="20"/>
        </w:rPr>
        <w:t xml:space="preserve">EntryCore: </w:t>
      </w:r>
      <w:r>
        <w:rPr>
          <w:sz w:val="20"/>
        </w:rPr>
        <w:t>S_A, CTX_A, SEC_A, Q_A, S_B, CTX_B, SEC_B, SUB_B, Q_B, Q_BAD, S_R, CTX_R, SEC_R, Q_R, R1, RD1, R_BAD, S_O, CTX_O, SEC_O, SUB_O, Q_O, OQ1, OR1, RD_OPT</w:t>
      </w:r>
    </w:p>
    <w:p>
      <w:r>
        <w:rPr>
          <w:b/>
          <w:sz w:val="20"/>
        </w:rPr>
        <w:t xml:space="preserve">EntryRegistry[Context]: </w:t>
      </w:r>
      <w:r>
        <w:rPr>
          <w:sz w:val="20"/>
        </w:rPr>
        <w:t>CTX_A, CTX_B, CTX_R, CTX_O</w:t>
      </w:r>
    </w:p>
    <w:p>
      <w:r>
        <w:rPr>
          <w:b/>
          <w:sz w:val="20"/>
        </w:rPr>
        <w:t xml:space="preserve">EntryRegistry[OptionalQuestion]: </w:t>
      </w:r>
      <w:r>
        <w:rPr>
          <w:sz w:val="20"/>
        </w:rPr>
        <w:t>OQ1</w:t>
      </w:r>
    </w:p>
    <w:p>
      <w:r>
        <w:rPr>
          <w:b/>
          <w:sz w:val="20"/>
        </w:rPr>
        <w:t xml:space="preserve">EntryRegistry[OptionalResponse]: </w:t>
      </w:r>
      <w:r>
        <w:rPr>
          <w:sz w:val="20"/>
        </w:rPr>
        <w:t>OR1</w:t>
      </w:r>
    </w:p>
    <w:p>
      <w:r>
        <w:rPr>
          <w:b/>
          <w:sz w:val="20"/>
        </w:rPr>
        <w:t xml:space="preserve">EntryRegistry[Question]: </w:t>
      </w:r>
      <w:r>
        <w:rPr>
          <w:sz w:val="20"/>
        </w:rPr>
        <w:t>Q_A, Q_B, Q_BAD, Q_R, Q_O</w:t>
      </w:r>
    </w:p>
    <w:p>
      <w:r>
        <w:rPr>
          <w:b/>
          <w:sz w:val="20"/>
        </w:rPr>
        <w:t xml:space="preserve">EntryRegistry[ResponseData]: </w:t>
      </w:r>
      <w:r>
        <w:rPr>
          <w:sz w:val="20"/>
        </w:rPr>
        <w:t>RD1, RD_OPT</w:t>
      </w:r>
    </w:p>
    <w:p>
      <w:r>
        <w:rPr>
          <w:b/>
          <w:sz w:val="20"/>
        </w:rPr>
        <w:t xml:space="preserve">EntryRegistry[Response]: </w:t>
      </w:r>
      <w:r>
        <w:rPr>
          <w:sz w:val="20"/>
        </w:rPr>
        <w:t>R1, R_BAD</w:t>
      </w:r>
    </w:p>
    <w:p>
      <w:r>
        <w:rPr>
          <w:b/>
          <w:sz w:val="20"/>
        </w:rPr>
        <w:t xml:space="preserve">EntryRegistry[Section]: </w:t>
      </w:r>
      <w:r>
        <w:rPr>
          <w:sz w:val="20"/>
        </w:rPr>
        <w:t>SEC_A, SEC_B, SEC_R, SEC_O</w:t>
      </w:r>
    </w:p>
    <w:p>
      <w:r>
        <w:rPr>
          <w:b/>
          <w:sz w:val="20"/>
        </w:rPr>
        <w:t xml:space="preserve">EntryRegistry[SubSection]: </w:t>
      </w:r>
      <w:r>
        <w:rPr>
          <w:sz w:val="20"/>
        </w:rPr>
        <w:t>SUB_B, SUB_O</w:t>
      </w:r>
    </w:p>
    <w:p>
      <w:r>
        <w:rPr>
          <w:b/>
          <w:sz w:val="20"/>
        </w:rPr>
        <w:t xml:space="preserve">EntryRegistry[Survey]: </w:t>
      </w:r>
      <w:r>
        <w:rPr>
          <w:sz w:val="20"/>
        </w:rPr>
        <w:t>S_A, S_B, S_R, S_O</w:t>
      </w:r>
    </w:p>
    <w:p>
      <w:r>
        <w:rPr>
          <w:b/>
          <w:sz w:val="20"/>
        </w:rPr>
        <w:t xml:space="preserve">OptionalQuestion: </w:t>
      </w:r>
      <w:r>
        <w:rPr>
          <w:sz w:val="20"/>
        </w:rPr>
        <w:t>OQ1</w:t>
      </w:r>
    </w:p>
    <w:p>
      <w:r>
        <w:rPr>
          <w:b/>
          <w:sz w:val="20"/>
        </w:rPr>
        <w:t xml:space="preserve">OptionalResponse: </w:t>
      </w:r>
      <w:r>
        <w:rPr>
          <w:sz w:val="20"/>
        </w:rPr>
        <w:t>OR1</w:t>
      </w:r>
    </w:p>
    <w:p>
      <w:r>
        <w:rPr>
          <w:b/>
          <w:sz w:val="20"/>
        </w:rPr>
        <w:t xml:space="preserve">Question: </w:t>
      </w:r>
      <w:r>
        <w:rPr>
          <w:sz w:val="20"/>
        </w:rPr>
        <w:t>Q_A, Q_B, Q_BAD, Q_R, Q_O</w:t>
      </w:r>
    </w:p>
    <w:p>
      <w:r>
        <w:rPr>
          <w:b/>
          <w:sz w:val="20"/>
        </w:rPr>
        <w:t xml:space="preserve">Response: </w:t>
      </w:r>
      <w:r>
        <w:rPr>
          <w:sz w:val="20"/>
        </w:rPr>
        <w:t>R1, R1, R_BAD</w:t>
      </w:r>
    </w:p>
    <w:p>
      <w:r>
        <w:rPr>
          <w:b/>
          <w:sz w:val="20"/>
        </w:rPr>
        <w:t xml:space="preserve">ResponseData: </w:t>
      </w:r>
      <w:r>
        <w:rPr>
          <w:sz w:val="20"/>
        </w:rPr>
        <w:t>RD1, RD_OPT</w:t>
      </w:r>
    </w:p>
    <w:p>
      <w:r>
        <w:rPr>
          <w:b/>
          <w:sz w:val="20"/>
        </w:rPr>
        <w:t xml:space="preserve">Section: </w:t>
      </w:r>
      <w:r>
        <w:rPr>
          <w:sz w:val="20"/>
        </w:rPr>
        <w:t>SEC_A, SEC_B, SEC_R, SEC_O</w:t>
      </w:r>
    </w:p>
    <w:p>
      <w:r>
        <w:rPr>
          <w:b/>
          <w:sz w:val="20"/>
        </w:rPr>
        <w:t xml:space="preserve">SubSection: </w:t>
      </w:r>
      <w:r>
        <w:rPr>
          <w:sz w:val="20"/>
        </w:rPr>
        <w:t>SUB_B, SUB_O</w:t>
      </w:r>
    </w:p>
    <w:p>
      <w:r>
        <w:rPr>
          <w:b/>
          <w:sz w:val="20"/>
        </w:rPr>
        <w:t xml:space="preserve">Survey: </w:t>
      </w:r>
      <w:r>
        <w:rPr>
          <w:sz w:val="20"/>
        </w:rPr>
        <w:t>S_A, S_B, S_R, S_O</w:t>
      </w:r>
    </w:p>
    <w:p>
      <w:pPr>
        <w:pStyle w:val="Heading2"/>
      </w:pPr>
      <w:r>
        <w:rPr>
          <w:sz w:val="20"/>
        </w:rPr>
        <w:t>5. Détail des appels par endpoint</w:t>
      </w:r>
    </w:p>
    <w:p>
      <w:pPr>
        <w:pStyle w:val="Heading3"/>
      </w:pPr>
      <w:r>
        <w:rPr>
          <w:sz w:val="20"/>
        </w:rPr>
        <w:t>/audit-log</w:t>
      </w:r>
    </w:p>
    <w:p>
      <w:r>
        <w:rPr>
          <w:sz w:val="20"/>
        </w:rPr>
        <w:t>Trace une opération (INSERT/UPDATE/DELETE).</w:t>
      </w:r>
    </w:p>
    <w:p>
      <w:r>
        <w:rPr>
          <w:sz w:val="20"/>
        </w:rPr>
        <w:t>POST → HTTP 201 — Create AuditLog</w:t>
      </w:r>
    </w:p>
    <w:p>
      <w:pPr>
        <w:pStyle w:val="IntenseQuote"/>
      </w:pPr>
      <w:r>
        <w:rPr>
          <w:sz w:val="20"/>
        </w:rPr>
        <w:t>{</w:t>
        <w:br/>
        <w:t xml:space="preserve">  "table_name": "responsedata",</w:t>
        <w:br/>
        <w:t xml:space="preserve">  "record_id": "RD_OPT",</w:t>
        <w:br/>
        <w:t xml:space="preserve">  "action": "INSERT",</w:t>
        <w:br/>
        <w:t xml:space="preserve">  "new_data": {</w:t>
        <w:br/>
        <w:t xml:space="preserve">    "via": "pytest"</w:t>
        <w:br/>
        <w:t xml:space="preserve">  }</w:t>
        <w:br/>
        <w:t>}</w:t>
      </w:r>
    </w:p>
    <w:p>
      <w:pPr>
        <w:pStyle w:val="Heading3"/>
      </w:pPr>
      <w:r>
        <w:rPr>
          <w:sz w:val="20"/>
        </w:rPr>
        <w:t>/contexts</w:t>
      </w:r>
    </w:p>
    <w:p>
      <w:r>
        <w:rPr>
          <w:sz w:val="20"/>
        </w:rPr>
        <w:t>Crée un contexte rattaché à une enquête.</w:t>
      </w:r>
    </w:p>
    <w:p>
      <w:r>
        <w:rPr>
          <w:sz w:val="20"/>
        </w:rPr>
        <w:t>POST → HTTP 201 — Create Context under Survey</w:t>
      </w:r>
    </w:p>
    <w:p>
      <w:pPr>
        <w:pStyle w:val="IntenseQuote"/>
      </w:pPr>
      <w:r>
        <w:rPr>
          <w:sz w:val="20"/>
        </w:rPr>
        <w:t>{</w:t>
        <w:br/>
        <w:t xml:space="preserve">  "entryid": "CTX_A",</w:t>
        <w:br/>
        <w:t xml:space="preserve">  "surveyentryid": "S_A"</w:t>
        <w:br/>
        <w:t>}</w:t>
      </w:r>
    </w:p>
    <w:p>
      <w:r>
        <w:rPr>
          <w:sz w:val="20"/>
        </w:rPr>
        <w:t>POST → HTTP 201 — Create Context under Survey</w:t>
      </w:r>
    </w:p>
    <w:p>
      <w:pPr>
        <w:pStyle w:val="IntenseQuote"/>
      </w:pPr>
      <w:r>
        <w:rPr>
          <w:sz w:val="20"/>
        </w:rPr>
        <w:t>{</w:t>
        <w:br/>
        <w:t xml:space="preserve">  "entryid": "CTX_B",</w:t>
        <w:br/>
        <w:t xml:space="preserve">  "surveyentryid": "S_B"</w:t>
        <w:br/>
        <w:t>}</w:t>
      </w:r>
    </w:p>
    <w:p>
      <w:r>
        <w:rPr>
          <w:sz w:val="20"/>
        </w:rPr>
        <w:t>POST → HTTP 201 — Create Context under Survey</w:t>
      </w:r>
    </w:p>
    <w:p>
      <w:pPr>
        <w:pStyle w:val="IntenseQuote"/>
      </w:pPr>
      <w:r>
        <w:rPr>
          <w:sz w:val="20"/>
        </w:rPr>
        <w:t>{</w:t>
        <w:br/>
        <w:t xml:space="preserve">  "entryid": "CTX_R",</w:t>
        <w:br/>
        <w:t xml:space="preserve">  "surveyentryid": "S_R"</w:t>
        <w:br/>
        <w:t>}</w:t>
      </w:r>
    </w:p>
    <w:p>
      <w:r>
        <w:rPr>
          <w:sz w:val="20"/>
        </w:rPr>
        <w:t>POST → HTTP 201 — Create Context under Survey</w:t>
      </w:r>
    </w:p>
    <w:p>
      <w:pPr>
        <w:pStyle w:val="IntenseQuote"/>
      </w:pPr>
      <w:r>
        <w:rPr>
          <w:sz w:val="20"/>
        </w:rPr>
        <w:t>{</w:t>
        <w:br/>
        <w:t xml:space="preserve">  "entryid": "CTX_O",</w:t>
        <w:br/>
        <w:t xml:space="preserve">  "surveyentryid": "S_O"</w:t>
        <w:br/>
        <w:t>}</w:t>
      </w:r>
    </w:p>
    <w:p>
      <w:pPr>
        <w:pStyle w:val="Heading3"/>
      </w:pPr>
      <w:r>
        <w:rPr>
          <w:sz w:val="20"/>
        </w:rPr>
        <w:t>/domains</w:t>
      </w:r>
    </w:p>
    <w:p>
      <w:r>
        <w:rPr>
          <w:sz w:val="20"/>
        </w:rPr>
        <w:t>Gestion des domaines (création, listing).</w:t>
      </w:r>
    </w:p>
    <w:p>
      <w:r>
        <w:rPr>
          <w:sz w:val="20"/>
        </w:rPr>
        <w:t>POST → HTTP 201 — Domain Create</w:t>
      </w:r>
    </w:p>
    <w:p>
      <w:pPr>
        <w:pStyle w:val="IntenseQuote"/>
      </w:pPr>
      <w:r>
        <w:rPr>
          <w:sz w:val="20"/>
        </w:rPr>
        <w:t>{</w:t>
        <w:br/>
        <w:t xml:space="preserve">  "domainid": "bilan_2025",</w:t>
        <w:br/>
        <w:t xml:space="preserve">  "domainlabel": "Bilan 2025"</w:t>
        <w:br/>
        <w:t>}</w:t>
      </w:r>
    </w:p>
    <w:p>
      <w:r>
        <w:rPr>
          <w:sz w:val="20"/>
        </w:rPr>
        <w:t>GET → HTTP 200 — Domain List</w:t>
      </w:r>
    </w:p>
    <w:p>
      <w:r>
        <w:rPr>
          <w:sz w:val="20"/>
        </w:rPr>
        <w:t>POST → HTTP 201 — Create Domain</w:t>
      </w:r>
    </w:p>
    <w:p>
      <w:pPr>
        <w:pStyle w:val="IntenseQuote"/>
      </w:pPr>
      <w:r>
        <w:rPr>
          <w:sz w:val="20"/>
        </w:rPr>
        <w:t>{</w:t>
        <w:br/>
        <w:t xml:space="preserve">  "domainid": "dom_A",</w:t>
        <w:br/>
        <w:t xml:space="preserve">  "domainlabel": "Label dom_A"</w:t>
        <w:br/>
        <w:t>}</w:t>
      </w:r>
    </w:p>
    <w:p>
      <w:r>
        <w:rPr>
          <w:sz w:val="20"/>
        </w:rPr>
        <w:t>POST → HTTP 201 — Create Domain</w:t>
      </w:r>
    </w:p>
    <w:p>
      <w:pPr>
        <w:pStyle w:val="IntenseQuote"/>
      </w:pPr>
      <w:r>
        <w:rPr>
          <w:sz w:val="20"/>
        </w:rPr>
        <w:t>{</w:t>
        <w:br/>
        <w:t xml:space="preserve">  "domainid": "dom_B",</w:t>
        <w:br/>
        <w:t xml:space="preserve">  "domainlabel": "Label dom_B"</w:t>
        <w:br/>
        <w:t>}</w:t>
      </w:r>
    </w:p>
    <w:p>
      <w:r>
        <w:rPr>
          <w:sz w:val="20"/>
        </w:rPr>
        <w:t>POST → HTTP 201 — Create Domain</w:t>
      </w:r>
    </w:p>
    <w:p>
      <w:pPr>
        <w:pStyle w:val="IntenseQuote"/>
      </w:pPr>
      <w:r>
        <w:rPr>
          <w:sz w:val="20"/>
        </w:rPr>
        <w:t>{</w:t>
        <w:br/>
        <w:t xml:space="preserve">  "domainid": "dom_R",</w:t>
        <w:br/>
        <w:t xml:space="preserve">  "domainlabel": "Label dom_R"</w:t>
        <w:br/>
        <w:t>}</w:t>
      </w:r>
    </w:p>
    <w:p>
      <w:r>
        <w:rPr>
          <w:sz w:val="20"/>
        </w:rPr>
        <w:t>POST → HTTP 201 — Create Domain</w:t>
      </w:r>
    </w:p>
    <w:p>
      <w:pPr>
        <w:pStyle w:val="IntenseQuote"/>
      </w:pPr>
      <w:r>
        <w:rPr>
          <w:sz w:val="20"/>
        </w:rPr>
        <w:t>{</w:t>
        <w:br/>
        <w:t xml:space="preserve">  "domainid": "dom_O",</w:t>
        <w:br/>
        <w:t xml:space="preserve">  "domainlabel": "Label dom_O"</w:t>
        <w:br/>
        <w:t>}</w:t>
      </w:r>
    </w:p>
    <w:p>
      <w:pPr>
        <w:pStyle w:val="Heading3"/>
      </w:pPr>
      <w:r>
        <w:rPr>
          <w:sz w:val="20"/>
        </w:rPr>
        <w:t>/domains/bilan_2025</w:t>
      </w:r>
    </w:p>
    <w:p>
      <w:r>
        <w:rPr>
          <w:sz w:val="20"/>
        </w:rPr>
        <w:t>GET → HTTP 200 — Domain Get</w:t>
      </w:r>
    </w:p>
    <w:p>
      <w:r>
        <w:rPr>
          <w:sz w:val="20"/>
        </w:rPr>
        <w:t>PATCH → HTTP 200 — Domain Patch</w:t>
      </w:r>
    </w:p>
    <w:p>
      <w:pPr>
        <w:pStyle w:val="IntenseQuote"/>
      </w:pPr>
      <w:r>
        <w:rPr>
          <w:sz w:val="20"/>
        </w:rPr>
        <w:t>{</w:t>
        <w:br/>
        <w:t xml:space="preserve">  "domainlabel": "Bilan 2025 (maj)"</w:t>
        <w:br/>
        <w:t>}</w:t>
      </w:r>
    </w:p>
    <w:p>
      <w:r>
        <w:rPr>
          <w:sz w:val="20"/>
        </w:rPr>
        <w:t>DELETE → HTTP 204 — Domain Delete</w:t>
      </w:r>
    </w:p>
    <w:p>
      <w:r>
        <w:rPr>
          <w:sz w:val="20"/>
        </w:rPr>
        <w:t>GET → HTTP 404 — Domain Get after delete (expect 404)</w:t>
      </w:r>
    </w:p>
    <w:p>
      <w:pPr>
        <w:pStyle w:val="Heading3"/>
      </w:pPr>
      <w:r>
        <w:rPr>
          <w:sz w:val="20"/>
        </w:rPr>
        <w:t>/entity-metadata</w:t>
      </w:r>
    </w:p>
    <w:p>
      <w:r>
        <w:rPr>
          <w:sz w:val="20"/>
        </w:rPr>
        <w:t>Métadonnées de terrain (localisation, agent, etc.) pour un entryid.</w:t>
      </w:r>
    </w:p>
    <w:p>
      <w:r>
        <w:rPr>
          <w:sz w:val="20"/>
        </w:rPr>
        <w:t>POST → HTTP 201 — Create EntityMetadata for Survey</w:t>
      </w:r>
    </w:p>
    <w:p>
      <w:pPr>
        <w:pStyle w:val="IntenseQuote"/>
      </w:pPr>
      <w:r>
        <w:rPr>
          <w:sz w:val="20"/>
        </w:rPr>
        <w:t>{</w:t>
        <w:br/>
        <w:t xml:space="preserve">  "entryid": "S_O",</w:t>
        <w:br/>
        <w:t xml:space="preserve">  "respondent": "analyste",</w:t>
        <w:br/>
        <w:t xml:space="preserve">  "city": "Bamako"</w:t>
        <w:br/>
        <w:t>}</w:t>
      </w:r>
    </w:p>
    <w:p>
      <w:pPr>
        <w:pStyle w:val="Heading3"/>
      </w:pPr>
      <w:r>
        <w:rPr>
          <w:sz w:val="20"/>
        </w:rPr>
        <w:t>/entity-metadata/1</w:t>
      </w:r>
    </w:p>
    <w:p>
      <w:r>
        <w:rPr>
          <w:sz w:val="20"/>
        </w:rPr>
        <w:t>PATCH → HTTP 200 — Patch EntityMetadata</w:t>
      </w:r>
    </w:p>
    <w:p>
      <w:pPr>
        <w:pStyle w:val="IntenseQuote"/>
      </w:pPr>
      <w:r>
        <w:rPr>
          <w:sz w:val="20"/>
        </w:rPr>
        <w:t>{</w:t>
        <w:br/>
        <w:t xml:space="preserve">  "country": "ML"</w:t>
        <w:br/>
        <w:t>}</w:t>
      </w:r>
    </w:p>
    <w:p>
      <w:pPr>
        <w:pStyle w:val="Heading3"/>
      </w:pPr>
      <w:r>
        <w:rPr>
          <w:sz w:val="20"/>
        </w:rPr>
        <w:t>/entrycore</w:t>
      </w:r>
    </w:p>
    <w:p>
      <w:r>
        <w:rPr>
          <w:sz w:val="20"/>
        </w:rPr>
        <w:t>Métadonnées hiérarchiques (label, parent, chemin).</w:t>
      </w:r>
    </w:p>
    <w:p>
      <w:r>
        <w:rPr>
          <w:sz w:val="20"/>
        </w:rPr>
        <w:t>POST → HTTP 201 — ensure_entry: core S_A with fullpath=/S_A</w:t>
      </w:r>
    </w:p>
    <w:p>
      <w:pPr>
        <w:pStyle w:val="IntenseQuote"/>
      </w:pPr>
      <w:r>
        <w:rPr>
          <w:sz w:val="20"/>
        </w:rPr>
        <w:t>{</w:t>
        <w:br/>
        <w:t xml:space="preserve">  "entryid": "S_A",</w:t>
        <w:br/>
        <w:t xml:space="preserve">  "entryfullpath": "/S_A",</w:t>
        <w:br/>
        <w:t xml:space="preserve">  "entrylabel": "Survey"</w:t>
        <w:br/>
        <w:t>}</w:t>
      </w:r>
    </w:p>
    <w:p>
      <w:r>
        <w:rPr>
          <w:sz w:val="20"/>
        </w:rPr>
        <w:t>POST → HTTP 201 — ensure_entry: core CTX_A with fullpath=/S_A/CTX_A</w:t>
      </w:r>
    </w:p>
    <w:p>
      <w:pPr>
        <w:pStyle w:val="IntenseQuote"/>
      </w:pPr>
      <w:r>
        <w:rPr>
          <w:sz w:val="20"/>
        </w:rPr>
        <w:t>{</w:t>
        <w:br/>
        <w:t xml:space="preserve">  "entryid": "CTX_A",</w:t>
        <w:br/>
        <w:t xml:space="preserve">  "entryfullpath": "/S_A/CTX_A",</w:t>
        <w:br/>
        <w:t xml:space="preserve">  "directparentid": "S_A",</w:t>
        <w:br/>
        <w:t xml:space="preserve">  "entrylabel": "Context"</w:t>
        <w:br/>
        <w:t>}</w:t>
      </w:r>
    </w:p>
    <w:p>
      <w:r>
        <w:rPr>
          <w:sz w:val="20"/>
        </w:rPr>
        <w:t>POST → HTTP 201 — ensure_entry: core SEC_A with fullpath=/S_A/CTX_A/SEC_A</w:t>
      </w:r>
    </w:p>
    <w:p>
      <w:pPr>
        <w:pStyle w:val="IntenseQuote"/>
      </w:pPr>
      <w:r>
        <w:rPr>
          <w:sz w:val="20"/>
        </w:rPr>
        <w:t>{</w:t>
        <w:br/>
        <w:t xml:space="preserve">  "entryid": "SEC_A",</w:t>
        <w:br/>
        <w:t xml:space="preserve">  "entryfullpath": "/S_A/CTX_A/SEC_A",</w:t>
        <w:br/>
        <w:t xml:space="preserve">  "directparentid": "CTX_A",</w:t>
        <w:br/>
        <w:t xml:space="preserve">  "entrylabel": "Section"</w:t>
        <w:br/>
        <w:t>}</w:t>
      </w:r>
    </w:p>
    <w:p>
      <w:r>
        <w:rPr>
          <w:sz w:val="20"/>
        </w:rPr>
        <w:t>POST → HTTP 201 — ensure_entry: core Q_A with fullpath=/S_A/CTX_A/SEC_A/Q_A</w:t>
      </w:r>
    </w:p>
    <w:p>
      <w:pPr>
        <w:pStyle w:val="IntenseQuote"/>
      </w:pPr>
      <w:r>
        <w:rPr>
          <w:sz w:val="20"/>
        </w:rPr>
        <w:t>{</w:t>
        <w:br/>
        <w:t xml:space="preserve">  "entryid": "Q_A",</w:t>
        <w:br/>
        <w:t xml:space="preserve">  "entryfullpath": "/S_A/CTX_A/SEC_A/Q_A",</w:t>
        <w:br/>
        <w:t xml:space="preserve">  "directparentid": "SEC_A",</w:t>
        <w:br/>
        <w:t xml:space="preserve">  "entrylabel": "Question"</w:t>
        <w:br/>
        <w:t>}</w:t>
      </w:r>
    </w:p>
    <w:p>
      <w:r>
        <w:rPr>
          <w:sz w:val="20"/>
        </w:rPr>
        <w:t>POST → HTTP 201 — ensure_entry: core S_B with fullpath=/S_B</w:t>
      </w:r>
    </w:p>
    <w:p>
      <w:pPr>
        <w:pStyle w:val="IntenseQuote"/>
      </w:pPr>
      <w:r>
        <w:rPr>
          <w:sz w:val="20"/>
        </w:rPr>
        <w:t>{</w:t>
        <w:br/>
        <w:t xml:space="preserve">  "entryid": "S_B",</w:t>
        <w:br/>
        <w:t xml:space="preserve">  "entryfullpath": "/S_B",</w:t>
        <w:br/>
        <w:t xml:space="preserve">  "entrylabel": "Survey"</w:t>
        <w:br/>
        <w:t>}</w:t>
      </w:r>
    </w:p>
    <w:p>
      <w:r>
        <w:rPr>
          <w:sz w:val="20"/>
        </w:rPr>
        <w:t>POST → HTTP 201 — ensure_entry: core CTX_B with fullpath=/S_B/CTX_B</w:t>
      </w:r>
    </w:p>
    <w:p>
      <w:pPr>
        <w:pStyle w:val="IntenseQuote"/>
      </w:pPr>
      <w:r>
        <w:rPr>
          <w:sz w:val="20"/>
        </w:rPr>
        <w:t>{</w:t>
        <w:br/>
        <w:t xml:space="preserve">  "entryid": "CTX_B",</w:t>
        <w:br/>
        <w:t xml:space="preserve">  "entryfullpath": "/S_B/CTX_B",</w:t>
        <w:br/>
        <w:t xml:space="preserve">  "directparentid": "S_B",</w:t>
        <w:br/>
        <w:t xml:space="preserve">  "entrylabel": "Context"</w:t>
        <w:br/>
        <w:t>}</w:t>
      </w:r>
    </w:p>
    <w:p>
      <w:r>
        <w:rPr>
          <w:sz w:val="20"/>
        </w:rPr>
        <w:t>POST → HTTP 201 — ensure_entry: core SEC_B with fullpath=/S_B/CTX_B/SEC_B</w:t>
      </w:r>
    </w:p>
    <w:p>
      <w:pPr>
        <w:pStyle w:val="IntenseQuote"/>
      </w:pPr>
      <w:r>
        <w:rPr>
          <w:sz w:val="20"/>
        </w:rPr>
        <w:t>{</w:t>
        <w:br/>
        <w:t xml:space="preserve">  "entryid": "SEC_B",</w:t>
        <w:br/>
        <w:t xml:space="preserve">  "entryfullpath": "/S_B/CTX_B/SEC_B",</w:t>
        <w:br/>
        <w:t xml:space="preserve">  "directparentid": "CTX_B",</w:t>
        <w:br/>
        <w:t xml:space="preserve">  "entrylabel": "Section"</w:t>
        <w:br/>
        <w:t>}</w:t>
      </w:r>
    </w:p>
    <w:p>
      <w:r>
        <w:rPr>
          <w:sz w:val="20"/>
        </w:rPr>
        <w:t>POST → HTTP 201 — ensure_entry: core SUB_B with fullpath=/S_B/CTX_B/SEC_B/SUB_B</w:t>
      </w:r>
    </w:p>
    <w:p>
      <w:pPr>
        <w:pStyle w:val="IntenseQuote"/>
      </w:pPr>
      <w:r>
        <w:rPr>
          <w:sz w:val="20"/>
        </w:rPr>
        <w:t>{</w:t>
        <w:br/>
        <w:t xml:space="preserve">  "entryid": "SUB_B",</w:t>
        <w:br/>
        <w:t xml:space="preserve">  "entryfullpath": "/S_B/CTX_B/SEC_B/SUB_B",</w:t>
        <w:br/>
        <w:t xml:space="preserve">  "directparentid": "SEC_B",</w:t>
        <w:br/>
        <w:t xml:space="preserve">  "entrylabel": "SubSection"</w:t>
        <w:br/>
        <w:t>}</w:t>
      </w:r>
    </w:p>
    <w:p>
      <w:r>
        <w:rPr>
          <w:sz w:val="20"/>
        </w:rPr>
        <w:t>POST → HTTP 201 — ensure_entry: core Q_B with fullpath=/S_B/CTX_B/SEC_B/SUB_B/Q_B</w:t>
      </w:r>
    </w:p>
    <w:p>
      <w:pPr>
        <w:pStyle w:val="IntenseQuote"/>
      </w:pPr>
      <w:r>
        <w:rPr>
          <w:sz w:val="20"/>
        </w:rPr>
        <w:t>{</w:t>
        <w:br/>
        <w:t xml:space="preserve">  "entryid": "Q_B",</w:t>
        <w:br/>
        <w:t xml:space="preserve">  "entryfullpath": "/S_B/CTX_B/SEC_B/SUB_B/Q_B",</w:t>
        <w:br/>
        <w:t xml:space="preserve">  "directparentid": "SUB_B",</w:t>
        <w:br/>
        <w:t xml:space="preserve">  "entrylabel": "Question"</w:t>
        <w:br/>
        <w:t>}</w:t>
      </w:r>
    </w:p>
    <w:p>
      <w:r>
        <w:rPr>
          <w:sz w:val="20"/>
        </w:rPr>
        <w:t>POST → HTTP 201 — ensure_entry: core Q_BAD with fullpath=/orph/Q_BAD</w:t>
      </w:r>
    </w:p>
    <w:p>
      <w:pPr>
        <w:pStyle w:val="IntenseQuote"/>
      </w:pPr>
      <w:r>
        <w:rPr>
          <w:sz w:val="20"/>
        </w:rPr>
        <w:t>{</w:t>
        <w:br/>
        <w:t xml:space="preserve">  "entryid": "Q_BAD",</w:t>
        <w:br/>
        <w:t xml:space="preserve">  "entryfullpath": "/orph/Q_BAD",</w:t>
        <w:br/>
        <w:t xml:space="preserve">  "entrylabel": "bad"</w:t>
        <w:br/>
        <w:t>}</w:t>
      </w:r>
    </w:p>
    <w:p>
      <w:r>
        <w:rPr>
          <w:sz w:val="20"/>
        </w:rPr>
        <w:t>POST → HTTP 201 — ensure_entry: core S_R with fullpath=/S_R</w:t>
      </w:r>
    </w:p>
    <w:p>
      <w:pPr>
        <w:pStyle w:val="IntenseQuote"/>
      </w:pPr>
      <w:r>
        <w:rPr>
          <w:sz w:val="20"/>
        </w:rPr>
        <w:t>{</w:t>
        <w:br/>
        <w:t xml:space="preserve">  "entryid": "S_R",</w:t>
        <w:br/>
        <w:t xml:space="preserve">  "entryfullpath": "/S_R",</w:t>
        <w:br/>
        <w:t xml:space="preserve">  "entrylabel": "Survey"</w:t>
        <w:br/>
        <w:t>}</w:t>
      </w:r>
    </w:p>
    <w:p>
      <w:r>
        <w:rPr>
          <w:sz w:val="20"/>
        </w:rPr>
        <w:t>POST → HTTP 201 — ensure_entry: core CTX_R with fullpath=/S_R/CTX_R</w:t>
      </w:r>
    </w:p>
    <w:p>
      <w:pPr>
        <w:pStyle w:val="IntenseQuote"/>
      </w:pPr>
      <w:r>
        <w:rPr>
          <w:sz w:val="20"/>
        </w:rPr>
        <w:t>{</w:t>
        <w:br/>
        <w:t xml:space="preserve">  "entryid": "CTX_R",</w:t>
        <w:br/>
        <w:t xml:space="preserve">  "entryfullpath": "/S_R/CTX_R",</w:t>
        <w:br/>
        <w:t xml:space="preserve">  "directparentid": "S_R",</w:t>
        <w:br/>
        <w:t xml:space="preserve">  "entrylabel": "Context"</w:t>
        <w:br/>
        <w:t>}</w:t>
      </w:r>
    </w:p>
    <w:p>
      <w:r>
        <w:rPr>
          <w:sz w:val="20"/>
        </w:rPr>
        <w:t>POST → HTTP 201 — ensure_entry: core SEC_R with fullpath=/S_R/CTX_R/SEC_R</w:t>
      </w:r>
    </w:p>
    <w:p>
      <w:pPr>
        <w:pStyle w:val="IntenseQuote"/>
      </w:pPr>
      <w:r>
        <w:rPr>
          <w:sz w:val="20"/>
        </w:rPr>
        <w:t>{</w:t>
        <w:br/>
        <w:t xml:space="preserve">  "entryid": "SEC_R",</w:t>
        <w:br/>
        <w:t xml:space="preserve">  "entryfullpath": "/S_R/CTX_R/SEC_R",</w:t>
        <w:br/>
        <w:t xml:space="preserve">  "directparentid": "CTX_R",</w:t>
        <w:br/>
        <w:t xml:space="preserve">  "entrylabel": "Section"</w:t>
        <w:br/>
        <w:t>}</w:t>
      </w:r>
    </w:p>
    <w:p>
      <w:r>
        <w:rPr>
          <w:sz w:val="20"/>
        </w:rPr>
        <w:t>POST → HTTP 201 — ensure_entry: core Q_R with fullpath=/S_R/CTX_R/SEC_R/Q_R</w:t>
      </w:r>
    </w:p>
    <w:p>
      <w:pPr>
        <w:pStyle w:val="IntenseQuote"/>
      </w:pPr>
      <w:r>
        <w:rPr>
          <w:sz w:val="20"/>
        </w:rPr>
        <w:t>{</w:t>
        <w:br/>
        <w:t xml:space="preserve">  "entryid": "Q_R",</w:t>
        <w:br/>
        <w:t xml:space="preserve">  "entryfullpath": "/S_R/CTX_R/SEC_R/Q_R",</w:t>
        <w:br/>
        <w:t xml:space="preserve">  "directparentid": "SEC_R",</w:t>
        <w:br/>
        <w:t xml:space="preserve">  "entrylabel": "Question"</w:t>
        <w:br/>
        <w:t>}</w:t>
      </w:r>
    </w:p>
    <w:p>
      <w:r>
        <w:rPr>
          <w:sz w:val="20"/>
        </w:rPr>
        <w:t>POST → HTTP 201 — ensure_entry: core R1 with fullpath=/S_R/.../Q_R/R1</w:t>
      </w:r>
    </w:p>
    <w:p>
      <w:pPr>
        <w:pStyle w:val="IntenseQuote"/>
      </w:pPr>
      <w:r>
        <w:rPr>
          <w:sz w:val="20"/>
        </w:rPr>
        <w:t>{</w:t>
        <w:br/>
        <w:t xml:space="preserve">  "entryid": "R1",</w:t>
        <w:br/>
        <w:t xml:space="preserve">  "entryfullpath": "/S_R/.../Q_R/R1",</w:t>
        <w:br/>
        <w:t xml:space="preserve">  "directparentid": "Q_R",</w:t>
        <w:br/>
        <w:t xml:space="preserve">  "entrylabel": "Resp 1"</w:t>
        <w:br/>
        <w:t>}</w:t>
      </w:r>
    </w:p>
    <w:p>
      <w:r>
        <w:rPr>
          <w:sz w:val="20"/>
        </w:rPr>
        <w:t>POST → HTTP 201 — ensure_entry: core RD1 with fullpath=/S_R/.../R1/RD1</w:t>
      </w:r>
    </w:p>
    <w:p>
      <w:pPr>
        <w:pStyle w:val="IntenseQuote"/>
      </w:pPr>
      <w:r>
        <w:rPr>
          <w:sz w:val="20"/>
        </w:rPr>
        <w:t>{</w:t>
        <w:br/>
        <w:t xml:space="preserve">  "entryid": "RD1",</w:t>
        <w:br/>
        <w:t xml:space="preserve">  "entryfullpath": "/S_R/.../R1/RD1",</w:t>
        <w:br/>
        <w:t xml:space="preserve">  "directparentid": "R1",</w:t>
        <w:br/>
        <w:t xml:space="preserve">  "entrylabel": "RD1"</w:t>
        <w:br/>
        <w:t>}</w:t>
      </w:r>
    </w:p>
    <w:p>
      <w:r>
        <w:rPr>
          <w:sz w:val="20"/>
        </w:rPr>
        <w:t>POST → HTTP 201 — ensure_entry: core R_BAD with fullpath=/S_X/.../Q_X/R_BAD</w:t>
      </w:r>
    </w:p>
    <w:p>
      <w:pPr>
        <w:pStyle w:val="IntenseQuote"/>
      </w:pPr>
      <w:r>
        <w:rPr>
          <w:sz w:val="20"/>
        </w:rPr>
        <w:t>{</w:t>
        <w:br/>
        <w:t xml:space="preserve">  "entryid": "R_BAD",</w:t>
        <w:br/>
        <w:t xml:space="preserve">  "entryfullpath": "/S_X/.../Q_X/R_BAD",</w:t>
        <w:br/>
        <w:t xml:space="preserve">  "entrylabel": "bad"</w:t>
        <w:br/>
        <w:t>}</w:t>
      </w:r>
    </w:p>
    <w:p>
      <w:r>
        <w:rPr>
          <w:sz w:val="20"/>
        </w:rPr>
        <w:t>POST → HTTP 201 — ensure_entry: core S_O with fullpath=/S_O</w:t>
      </w:r>
    </w:p>
    <w:p>
      <w:pPr>
        <w:pStyle w:val="IntenseQuote"/>
      </w:pPr>
      <w:r>
        <w:rPr>
          <w:sz w:val="20"/>
        </w:rPr>
        <w:t>{</w:t>
        <w:br/>
        <w:t xml:space="preserve">  "entryid": "S_O",</w:t>
        <w:br/>
        <w:t xml:space="preserve">  "entryfullpath": "/S_O",</w:t>
        <w:br/>
        <w:t xml:space="preserve">  "entrylabel": "Survey"</w:t>
        <w:br/>
        <w:t>}</w:t>
      </w:r>
    </w:p>
    <w:p>
      <w:r>
        <w:rPr>
          <w:sz w:val="20"/>
        </w:rPr>
        <w:t>POST → HTTP 201 — ensure_entry: core CTX_O with fullpath=/S_O/CTX_O</w:t>
      </w:r>
    </w:p>
    <w:p>
      <w:pPr>
        <w:pStyle w:val="IntenseQuote"/>
      </w:pPr>
      <w:r>
        <w:rPr>
          <w:sz w:val="20"/>
        </w:rPr>
        <w:t>{</w:t>
        <w:br/>
        <w:t xml:space="preserve">  "entryid": "CTX_O",</w:t>
        <w:br/>
        <w:t xml:space="preserve">  "entryfullpath": "/S_O/CTX_O",</w:t>
        <w:br/>
        <w:t xml:space="preserve">  "directparentid": "S_O",</w:t>
        <w:br/>
        <w:t xml:space="preserve">  "entrylabel": "Context"</w:t>
        <w:br/>
        <w:t>}</w:t>
      </w:r>
    </w:p>
    <w:p>
      <w:r>
        <w:rPr>
          <w:sz w:val="20"/>
        </w:rPr>
        <w:t>POST → HTTP 201 — ensure_entry: core SEC_O with fullpath=/S_O/CTX_O/SEC_O</w:t>
      </w:r>
    </w:p>
    <w:p>
      <w:pPr>
        <w:pStyle w:val="IntenseQuote"/>
      </w:pPr>
      <w:r>
        <w:rPr>
          <w:sz w:val="20"/>
        </w:rPr>
        <w:t>{</w:t>
        <w:br/>
        <w:t xml:space="preserve">  "entryid": "SEC_O",</w:t>
        <w:br/>
        <w:t xml:space="preserve">  "entryfullpath": "/S_O/CTX_O/SEC_O",</w:t>
        <w:br/>
        <w:t xml:space="preserve">  "directparentid": "CTX_O",</w:t>
        <w:br/>
        <w:t xml:space="preserve">  "entrylabel": "Section"</w:t>
        <w:br/>
        <w:t>}</w:t>
      </w:r>
    </w:p>
    <w:p>
      <w:r>
        <w:rPr>
          <w:sz w:val="20"/>
        </w:rPr>
        <w:t>POST → HTTP 201 — ensure_entry: core SUB_O with fullpath=/S_O/CTX_O/SEC_O/SUB_O</w:t>
      </w:r>
    </w:p>
    <w:p>
      <w:pPr>
        <w:pStyle w:val="IntenseQuote"/>
      </w:pPr>
      <w:r>
        <w:rPr>
          <w:sz w:val="20"/>
        </w:rPr>
        <w:t>{</w:t>
        <w:br/>
        <w:t xml:space="preserve">  "entryid": "SUB_O",</w:t>
        <w:br/>
        <w:t xml:space="preserve">  "entryfullpath": "/S_O/CTX_O/SEC_O/SUB_O",</w:t>
        <w:br/>
        <w:t xml:space="preserve">  "directparentid": "SEC_O",</w:t>
        <w:br/>
        <w:t xml:space="preserve">  "entrylabel": "SubSection"</w:t>
        <w:br/>
        <w:t>}</w:t>
      </w:r>
    </w:p>
    <w:p>
      <w:r>
        <w:rPr>
          <w:sz w:val="20"/>
        </w:rPr>
        <w:t>POST → HTTP 201 — ensure_entry: core Q_O with fullpath=/S_O/CTX_O/SEC_O/SUB_O/Q_O</w:t>
      </w:r>
    </w:p>
    <w:p>
      <w:pPr>
        <w:pStyle w:val="IntenseQuote"/>
      </w:pPr>
      <w:r>
        <w:rPr>
          <w:sz w:val="20"/>
        </w:rPr>
        <w:t>{</w:t>
        <w:br/>
        <w:t xml:space="preserve">  "entryid": "Q_O",</w:t>
        <w:br/>
        <w:t xml:space="preserve">  "entryfullpath": "/S_O/CTX_O/SEC_O/SUB_O/Q_O",</w:t>
        <w:br/>
        <w:t xml:space="preserve">  "directparentid": "SUB_O",</w:t>
        <w:br/>
        <w:t xml:space="preserve">  "entrylabel": "Question"</w:t>
        <w:br/>
        <w:t>}</w:t>
      </w:r>
    </w:p>
    <w:p>
      <w:r>
        <w:rPr>
          <w:sz w:val="20"/>
        </w:rPr>
        <w:t>POST → HTTP 201 — ensure_entry: core OQ1 with fullpath=/S_O/.../Q_O/OQ1</w:t>
      </w:r>
    </w:p>
    <w:p>
      <w:pPr>
        <w:pStyle w:val="IntenseQuote"/>
      </w:pPr>
      <w:r>
        <w:rPr>
          <w:sz w:val="20"/>
        </w:rPr>
        <w:t>{</w:t>
        <w:br/>
        <w:t xml:space="preserve">  "entryid": "OQ1",</w:t>
        <w:br/>
        <w:t xml:space="preserve">  "entryfullpath": "/S_O/.../Q_O/OQ1",</w:t>
        <w:br/>
        <w:t xml:space="preserve">  "directparentid": "Q_O",</w:t>
        <w:br/>
        <w:t xml:space="preserve">  "entrylabel": "OQ1"</w:t>
        <w:br/>
        <w:t>}</w:t>
      </w:r>
    </w:p>
    <w:p>
      <w:r>
        <w:rPr>
          <w:sz w:val="20"/>
        </w:rPr>
        <w:t>POST → HTTP 201 — ensure_entry: core OR1 with fullpath=/S_O/.../OQ1/OR1</w:t>
      </w:r>
    </w:p>
    <w:p>
      <w:pPr>
        <w:pStyle w:val="IntenseQuote"/>
      </w:pPr>
      <w:r>
        <w:rPr>
          <w:sz w:val="20"/>
        </w:rPr>
        <w:t>{</w:t>
        <w:br/>
        <w:t xml:space="preserve">  "entryid": "OR1",</w:t>
        <w:br/>
        <w:t xml:space="preserve">  "entryfullpath": "/S_O/.../OQ1/OR1",</w:t>
        <w:br/>
        <w:t xml:space="preserve">  "directparentid": "OQ1",</w:t>
        <w:br/>
        <w:t xml:space="preserve">  "entrylabel": "OR1"</w:t>
        <w:br/>
        <w:t>}</w:t>
      </w:r>
    </w:p>
    <w:p>
      <w:r>
        <w:rPr>
          <w:sz w:val="20"/>
        </w:rPr>
        <w:t>POST → HTTP 201 — ensure_entry: core RD_OPT with fullpath=/S_O/.../OR1/RD_OPT</w:t>
      </w:r>
    </w:p>
    <w:p>
      <w:pPr>
        <w:pStyle w:val="IntenseQuote"/>
      </w:pPr>
      <w:r>
        <w:rPr>
          <w:sz w:val="20"/>
        </w:rPr>
        <w:t>{</w:t>
        <w:br/>
        <w:t xml:space="preserve">  "entryid": "RD_OPT",</w:t>
        <w:br/>
        <w:t xml:space="preserve">  "entryfullpath": "/S_O/.../OR1/RD_OPT",</w:t>
        <w:br/>
        <w:t xml:space="preserve">  "directparentid": "OR1",</w:t>
        <w:br/>
        <w:t xml:space="preserve">  "entrylabel": "RD_OPT"</w:t>
        <w:br/>
        <w:t>}</w:t>
      </w:r>
    </w:p>
    <w:p>
      <w:pPr>
        <w:pStyle w:val="Heading3"/>
      </w:pPr>
      <w:r>
        <w:rPr>
          <w:sz w:val="20"/>
        </w:rPr>
        <w:t>/entryregistry</w:t>
      </w:r>
    </w:p>
    <w:p>
      <w:r>
        <w:rPr>
          <w:sz w:val="20"/>
        </w:rPr>
        <w:t>Enregistrement d’un identifiant d’entrée + type (tous nœuds).</w:t>
      </w:r>
    </w:p>
    <w:p>
      <w:r>
        <w:rPr>
          <w:sz w:val="20"/>
        </w:rPr>
        <w:t>POST → HTTP 201 — ensure_entry: registry S_A/Survey</w:t>
      </w:r>
    </w:p>
    <w:p>
      <w:pPr>
        <w:pStyle w:val="IntenseQuote"/>
      </w:pPr>
      <w:r>
        <w:rPr>
          <w:sz w:val="20"/>
        </w:rPr>
        <w:t>{</w:t>
        <w:br/>
        <w:t xml:space="preserve">  "entryid": "S_A",</w:t>
        <w:br/>
        <w:t xml:space="preserve">  "entrytype": "Survey"</w:t>
        <w:br/>
        <w:t>}</w:t>
      </w:r>
    </w:p>
    <w:p>
      <w:r>
        <w:rPr>
          <w:sz w:val="20"/>
        </w:rPr>
        <w:t>POST → HTTP 201 — ensure_entry: registry CTX_A/Context</w:t>
      </w:r>
    </w:p>
    <w:p>
      <w:pPr>
        <w:pStyle w:val="IntenseQuote"/>
      </w:pPr>
      <w:r>
        <w:rPr>
          <w:sz w:val="20"/>
        </w:rPr>
        <w:t>{</w:t>
        <w:br/>
        <w:t xml:space="preserve">  "entryid": "CTX_A",</w:t>
        <w:br/>
        <w:t xml:space="preserve">  "entrytype": "Context"</w:t>
        <w:br/>
        <w:t>}</w:t>
      </w:r>
    </w:p>
    <w:p>
      <w:r>
        <w:rPr>
          <w:sz w:val="20"/>
        </w:rPr>
        <w:t>POST → HTTP 201 — ensure_entry: registry SEC_A/Section</w:t>
      </w:r>
    </w:p>
    <w:p>
      <w:pPr>
        <w:pStyle w:val="IntenseQuote"/>
      </w:pPr>
      <w:r>
        <w:rPr>
          <w:sz w:val="20"/>
        </w:rPr>
        <w:t>{</w:t>
        <w:br/>
        <w:t xml:space="preserve">  "entryid": "SEC_A",</w:t>
        <w:br/>
        <w:t xml:space="preserve">  "entrytype": "Section"</w:t>
        <w:br/>
        <w:t>}</w:t>
      </w:r>
    </w:p>
    <w:p>
      <w:r>
        <w:rPr>
          <w:sz w:val="20"/>
        </w:rPr>
        <w:t>POST → HTTP 201 — ensure_entry: registry Q_A/Question</w:t>
      </w:r>
    </w:p>
    <w:p>
      <w:pPr>
        <w:pStyle w:val="IntenseQuote"/>
      </w:pPr>
      <w:r>
        <w:rPr>
          <w:sz w:val="20"/>
        </w:rPr>
        <w:t>{</w:t>
        <w:br/>
        <w:t xml:space="preserve">  "entryid": "Q_A",</w:t>
        <w:br/>
        <w:t xml:space="preserve">  "entrytype": "Question"</w:t>
        <w:br/>
        <w:t>}</w:t>
      </w:r>
    </w:p>
    <w:p>
      <w:r>
        <w:rPr>
          <w:sz w:val="20"/>
        </w:rPr>
        <w:t>POST → HTTP 201 — ensure_entry: registry S_B/Survey</w:t>
      </w:r>
    </w:p>
    <w:p>
      <w:pPr>
        <w:pStyle w:val="IntenseQuote"/>
      </w:pPr>
      <w:r>
        <w:rPr>
          <w:sz w:val="20"/>
        </w:rPr>
        <w:t>{</w:t>
        <w:br/>
        <w:t xml:space="preserve">  "entryid": "S_B",</w:t>
        <w:br/>
        <w:t xml:space="preserve">  "entrytype": "Survey"</w:t>
        <w:br/>
        <w:t>}</w:t>
      </w:r>
    </w:p>
    <w:p>
      <w:r>
        <w:rPr>
          <w:sz w:val="20"/>
        </w:rPr>
        <w:t>POST → HTTP 201 — ensure_entry: registry CTX_B/Context</w:t>
      </w:r>
    </w:p>
    <w:p>
      <w:pPr>
        <w:pStyle w:val="IntenseQuote"/>
      </w:pPr>
      <w:r>
        <w:rPr>
          <w:sz w:val="20"/>
        </w:rPr>
        <w:t>{</w:t>
        <w:br/>
        <w:t xml:space="preserve">  "entryid": "CTX_B",</w:t>
        <w:br/>
        <w:t xml:space="preserve">  "entrytype": "Context"</w:t>
        <w:br/>
        <w:t>}</w:t>
      </w:r>
    </w:p>
    <w:p>
      <w:r>
        <w:rPr>
          <w:sz w:val="20"/>
        </w:rPr>
        <w:t>POST → HTTP 201 — ensure_entry: registry SEC_B/Section</w:t>
      </w:r>
    </w:p>
    <w:p>
      <w:pPr>
        <w:pStyle w:val="IntenseQuote"/>
      </w:pPr>
      <w:r>
        <w:rPr>
          <w:sz w:val="20"/>
        </w:rPr>
        <w:t>{</w:t>
        <w:br/>
        <w:t xml:space="preserve">  "entryid": "SEC_B",</w:t>
        <w:br/>
        <w:t xml:space="preserve">  "entrytype": "Section"</w:t>
        <w:br/>
        <w:t>}</w:t>
      </w:r>
    </w:p>
    <w:p>
      <w:r>
        <w:rPr>
          <w:sz w:val="20"/>
        </w:rPr>
        <w:t>POST → HTTP 201 — ensure_entry: registry SUB_B/SubSection</w:t>
      </w:r>
    </w:p>
    <w:p>
      <w:pPr>
        <w:pStyle w:val="IntenseQuote"/>
      </w:pPr>
      <w:r>
        <w:rPr>
          <w:sz w:val="20"/>
        </w:rPr>
        <w:t>{</w:t>
        <w:br/>
        <w:t xml:space="preserve">  "entryid": "SUB_B",</w:t>
        <w:br/>
        <w:t xml:space="preserve">  "entrytype": "SubSection"</w:t>
        <w:br/>
        <w:t>}</w:t>
      </w:r>
    </w:p>
    <w:p>
      <w:r>
        <w:rPr>
          <w:sz w:val="20"/>
        </w:rPr>
        <w:t>POST → HTTP 201 — ensure_entry: registry Q_B/Question</w:t>
      </w:r>
    </w:p>
    <w:p>
      <w:pPr>
        <w:pStyle w:val="IntenseQuote"/>
      </w:pPr>
      <w:r>
        <w:rPr>
          <w:sz w:val="20"/>
        </w:rPr>
        <w:t>{</w:t>
        <w:br/>
        <w:t xml:space="preserve">  "entryid": "Q_B",</w:t>
        <w:br/>
        <w:t xml:space="preserve">  "entrytype": "Question"</w:t>
        <w:br/>
        <w:t>}</w:t>
      </w:r>
    </w:p>
    <w:p>
      <w:r>
        <w:rPr>
          <w:sz w:val="20"/>
        </w:rPr>
        <w:t>POST → HTTP 201 — ensure_entry: registry Q_BAD/Question</w:t>
      </w:r>
    </w:p>
    <w:p>
      <w:pPr>
        <w:pStyle w:val="IntenseQuote"/>
      </w:pPr>
      <w:r>
        <w:rPr>
          <w:sz w:val="20"/>
        </w:rPr>
        <w:t>{</w:t>
        <w:br/>
        <w:t xml:space="preserve">  "entryid": "Q_BAD",</w:t>
        <w:br/>
        <w:t xml:space="preserve">  "entrytype": "Question"</w:t>
        <w:br/>
        <w:t>}</w:t>
      </w:r>
    </w:p>
    <w:p>
      <w:r>
        <w:rPr>
          <w:sz w:val="20"/>
        </w:rPr>
        <w:t>POST → HTTP 201 — ensure_entry: registry S_R/Survey</w:t>
      </w:r>
    </w:p>
    <w:p>
      <w:pPr>
        <w:pStyle w:val="IntenseQuote"/>
      </w:pPr>
      <w:r>
        <w:rPr>
          <w:sz w:val="20"/>
        </w:rPr>
        <w:t>{</w:t>
        <w:br/>
        <w:t xml:space="preserve">  "entryid": "S_R",</w:t>
        <w:br/>
        <w:t xml:space="preserve">  "entrytype": "Survey"</w:t>
        <w:br/>
        <w:t>}</w:t>
      </w:r>
    </w:p>
    <w:p>
      <w:r>
        <w:rPr>
          <w:sz w:val="20"/>
        </w:rPr>
        <w:t>POST → HTTP 201 — ensure_entry: registry CTX_R/Context</w:t>
      </w:r>
    </w:p>
    <w:p>
      <w:pPr>
        <w:pStyle w:val="IntenseQuote"/>
      </w:pPr>
      <w:r>
        <w:rPr>
          <w:sz w:val="20"/>
        </w:rPr>
        <w:t>{</w:t>
        <w:br/>
        <w:t xml:space="preserve">  "entryid": "CTX_R",</w:t>
        <w:br/>
        <w:t xml:space="preserve">  "entrytype": "Context"</w:t>
        <w:br/>
        <w:t>}</w:t>
      </w:r>
    </w:p>
    <w:p>
      <w:r>
        <w:rPr>
          <w:sz w:val="20"/>
        </w:rPr>
        <w:t>POST → HTTP 201 — ensure_entry: registry SEC_R/Section</w:t>
      </w:r>
    </w:p>
    <w:p>
      <w:pPr>
        <w:pStyle w:val="IntenseQuote"/>
      </w:pPr>
      <w:r>
        <w:rPr>
          <w:sz w:val="20"/>
        </w:rPr>
        <w:t>{</w:t>
        <w:br/>
        <w:t xml:space="preserve">  "entryid": "SEC_R",</w:t>
        <w:br/>
        <w:t xml:space="preserve">  "entrytype": "Section"</w:t>
        <w:br/>
        <w:t>}</w:t>
      </w:r>
    </w:p>
    <w:p>
      <w:r>
        <w:rPr>
          <w:sz w:val="20"/>
        </w:rPr>
        <w:t>POST → HTTP 201 — ensure_entry: registry Q_R/Question</w:t>
      </w:r>
    </w:p>
    <w:p>
      <w:pPr>
        <w:pStyle w:val="IntenseQuote"/>
      </w:pPr>
      <w:r>
        <w:rPr>
          <w:sz w:val="20"/>
        </w:rPr>
        <w:t>{</w:t>
        <w:br/>
        <w:t xml:space="preserve">  "entryid": "Q_R",</w:t>
        <w:br/>
        <w:t xml:space="preserve">  "entrytype": "Question"</w:t>
        <w:br/>
        <w:t>}</w:t>
      </w:r>
    </w:p>
    <w:p>
      <w:r>
        <w:rPr>
          <w:sz w:val="20"/>
        </w:rPr>
        <w:t>POST → HTTP 201 — ensure_entry: registry R1/Response</w:t>
      </w:r>
    </w:p>
    <w:p>
      <w:pPr>
        <w:pStyle w:val="IntenseQuote"/>
      </w:pPr>
      <w:r>
        <w:rPr>
          <w:sz w:val="20"/>
        </w:rPr>
        <w:t>{</w:t>
        <w:br/>
        <w:t xml:space="preserve">  "entryid": "R1",</w:t>
        <w:br/>
        <w:t xml:space="preserve">  "entrytype": "Response"</w:t>
        <w:br/>
        <w:t>}</w:t>
      </w:r>
    </w:p>
    <w:p>
      <w:r>
        <w:rPr>
          <w:sz w:val="20"/>
        </w:rPr>
        <w:t>POST → HTTP 201 — ensure_entry: registry RD1/ResponseData</w:t>
      </w:r>
    </w:p>
    <w:p>
      <w:pPr>
        <w:pStyle w:val="IntenseQuote"/>
      </w:pPr>
      <w:r>
        <w:rPr>
          <w:sz w:val="20"/>
        </w:rPr>
        <w:t>{</w:t>
        <w:br/>
        <w:t xml:space="preserve">  "entryid": "RD1",</w:t>
        <w:br/>
        <w:t xml:space="preserve">  "entrytype": "ResponseData"</w:t>
        <w:br/>
        <w:t>}</w:t>
      </w:r>
    </w:p>
    <w:p>
      <w:r>
        <w:rPr>
          <w:sz w:val="20"/>
        </w:rPr>
        <w:t>POST → HTTP 201 — ensure_entry: registry R_BAD/Response</w:t>
      </w:r>
    </w:p>
    <w:p>
      <w:pPr>
        <w:pStyle w:val="IntenseQuote"/>
      </w:pPr>
      <w:r>
        <w:rPr>
          <w:sz w:val="20"/>
        </w:rPr>
        <w:t>{</w:t>
        <w:br/>
        <w:t xml:space="preserve">  "entryid": "R_BAD",</w:t>
        <w:br/>
        <w:t xml:space="preserve">  "entrytype": "Response"</w:t>
        <w:br/>
        <w:t>}</w:t>
      </w:r>
    </w:p>
    <w:p>
      <w:r>
        <w:rPr>
          <w:sz w:val="20"/>
        </w:rPr>
        <w:t>POST → HTTP 201 — ensure_entry: registry S_O/Survey</w:t>
      </w:r>
    </w:p>
    <w:p>
      <w:pPr>
        <w:pStyle w:val="IntenseQuote"/>
      </w:pPr>
      <w:r>
        <w:rPr>
          <w:sz w:val="20"/>
        </w:rPr>
        <w:t>{</w:t>
        <w:br/>
        <w:t xml:space="preserve">  "entryid": "S_O",</w:t>
        <w:br/>
        <w:t xml:space="preserve">  "entrytype": "Survey"</w:t>
        <w:br/>
        <w:t>}</w:t>
      </w:r>
    </w:p>
    <w:p>
      <w:r>
        <w:rPr>
          <w:sz w:val="20"/>
        </w:rPr>
        <w:t>POST → HTTP 201 — ensure_entry: registry CTX_O/Context</w:t>
      </w:r>
    </w:p>
    <w:p>
      <w:pPr>
        <w:pStyle w:val="IntenseQuote"/>
      </w:pPr>
      <w:r>
        <w:rPr>
          <w:sz w:val="20"/>
        </w:rPr>
        <w:t>{</w:t>
        <w:br/>
        <w:t xml:space="preserve">  "entryid": "CTX_O",</w:t>
        <w:br/>
        <w:t xml:space="preserve">  "entrytype": "Context"</w:t>
        <w:br/>
        <w:t>}</w:t>
      </w:r>
    </w:p>
    <w:p>
      <w:r>
        <w:rPr>
          <w:sz w:val="20"/>
        </w:rPr>
        <w:t>POST → HTTP 201 — ensure_entry: registry SEC_O/Section</w:t>
      </w:r>
    </w:p>
    <w:p>
      <w:pPr>
        <w:pStyle w:val="IntenseQuote"/>
      </w:pPr>
      <w:r>
        <w:rPr>
          <w:sz w:val="20"/>
        </w:rPr>
        <w:t>{</w:t>
        <w:br/>
        <w:t xml:space="preserve">  "entryid": "SEC_O",</w:t>
        <w:br/>
        <w:t xml:space="preserve">  "entrytype": "Section"</w:t>
        <w:br/>
        <w:t>}</w:t>
      </w:r>
    </w:p>
    <w:p>
      <w:r>
        <w:rPr>
          <w:sz w:val="20"/>
        </w:rPr>
        <w:t>POST → HTTP 201 — ensure_entry: registry SUB_O/SubSection</w:t>
      </w:r>
    </w:p>
    <w:p>
      <w:pPr>
        <w:pStyle w:val="IntenseQuote"/>
      </w:pPr>
      <w:r>
        <w:rPr>
          <w:sz w:val="20"/>
        </w:rPr>
        <w:t>{</w:t>
        <w:br/>
        <w:t xml:space="preserve">  "entryid": "SUB_O",</w:t>
        <w:br/>
        <w:t xml:space="preserve">  "entrytype": "SubSection"</w:t>
        <w:br/>
        <w:t>}</w:t>
      </w:r>
    </w:p>
    <w:p>
      <w:r>
        <w:rPr>
          <w:sz w:val="20"/>
        </w:rPr>
        <w:t>POST → HTTP 201 — ensure_entry: registry Q_O/Question</w:t>
      </w:r>
    </w:p>
    <w:p>
      <w:pPr>
        <w:pStyle w:val="IntenseQuote"/>
      </w:pPr>
      <w:r>
        <w:rPr>
          <w:sz w:val="20"/>
        </w:rPr>
        <w:t>{</w:t>
        <w:br/>
        <w:t xml:space="preserve">  "entryid": "Q_O",</w:t>
        <w:br/>
        <w:t xml:space="preserve">  "entrytype": "Question"</w:t>
        <w:br/>
        <w:t>}</w:t>
      </w:r>
    </w:p>
    <w:p>
      <w:r>
        <w:rPr>
          <w:sz w:val="20"/>
        </w:rPr>
        <w:t>POST → HTTP 201 — ensure_entry: registry OQ1/OptionalQuestion</w:t>
      </w:r>
    </w:p>
    <w:p>
      <w:pPr>
        <w:pStyle w:val="IntenseQuote"/>
      </w:pPr>
      <w:r>
        <w:rPr>
          <w:sz w:val="20"/>
        </w:rPr>
        <w:t>{</w:t>
        <w:br/>
        <w:t xml:space="preserve">  "entryid": "OQ1",</w:t>
        <w:br/>
        <w:t xml:space="preserve">  "entrytype": "OptionalQuestion"</w:t>
        <w:br/>
        <w:t>}</w:t>
      </w:r>
    </w:p>
    <w:p>
      <w:r>
        <w:rPr>
          <w:sz w:val="20"/>
        </w:rPr>
        <w:t>POST → HTTP 201 — ensure_entry: registry OR1/OptionalResponse</w:t>
      </w:r>
    </w:p>
    <w:p>
      <w:pPr>
        <w:pStyle w:val="IntenseQuote"/>
      </w:pPr>
      <w:r>
        <w:rPr>
          <w:sz w:val="20"/>
        </w:rPr>
        <w:t>{</w:t>
        <w:br/>
        <w:t xml:space="preserve">  "entryid": "OR1",</w:t>
        <w:br/>
        <w:t xml:space="preserve">  "entrytype": "OptionalResponse"</w:t>
        <w:br/>
        <w:t>}</w:t>
      </w:r>
    </w:p>
    <w:p>
      <w:r>
        <w:rPr>
          <w:sz w:val="20"/>
        </w:rPr>
        <w:t>POST → HTTP 201 — ensure_entry: registry RD_OPT/ResponseData</w:t>
      </w:r>
    </w:p>
    <w:p>
      <w:pPr>
        <w:pStyle w:val="IntenseQuote"/>
      </w:pPr>
      <w:r>
        <w:rPr>
          <w:sz w:val="20"/>
        </w:rPr>
        <w:t>{</w:t>
        <w:br/>
        <w:t xml:space="preserve">  "entryid": "RD_OPT",</w:t>
        <w:br/>
        <w:t xml:space="preserve">  "entrytype": "ResponseData"</w:t>
        <w:br/>
        <w:t>}</w:t>
      </w:r>
    </w:p>
    <w:p>
      <w:pPr>
        <w:pStyle w:val="Heading3"/>
      </w:pPr>
      <w:r>
        <w:rPr>
          <w:sz w:val="20"/>
        </w:rPr>
        <w:t>/healthz</w:t>
      </w:r>
    </w:p>
    <w:p>
      <w:r>
        <w:rPr>
          <w:sz w:val="20"/>
        </w:rPr>
        <w:t>Vérification de vivacité de l’API.</w:t>
      </w:r>
    </w:p>
    <w:p>
      <w:r>
        <w:rPr>
          <w:sz w:val="20"/>
        </w:rPr>
        <w:t>GET → HTTP 200 — API liveness</w:t>
      </w:r>
    </w:p>
    <w:p>
      <w:pPr>
        <w:pStyle w:val="Heading3"/>
      </w:pPr>
      <w:r>
        <w:rPr>
          <w:sz w:val="20"/>
        </w:rPr>
        <w:t>/optional-questions</w:t>
      </w:r>
    </w:p>
    <w:p>
      <w:r>
        <w:rPr>
          <w:sz w:val="20"/>
        </w:rPr>
        <w:t>Crée une question optionnelle rattachée à une question.</w:t>
      </w:r>
    </w:p>
    <w:p>
      <w:r>
        <w:rPr>
          <w:sz w:val="20"/>
        </w:rPr>
        <w:t>POST → HTTP 201 — Create OptionalQuestion</w:t>
      </w:r>
    </w:p>
    <w:p>
      <w:pPr>
        <w:pStyle w:val="IntenseQuote"/>
      </w:pPr>
      <w:r>
        <w:rPr>
          <w:sz w:val="20"/>
        </w:rPr>
        <w:t>{</w:t>
        <w:br/>
        <w:t xml:space="preserve">  "entryid": "OQ1",</w:t>
        <w:br/>
        <w:t xml:space="preserve">  "questionentryid": "Q_O"</w:t>
        <w:br/>
        <w:t>}</w:t>
      </w:r>
    </w:p>
    <w:p>
      <w:pPr>
        <w:pStyle w:val="Heading3"/>
      </w:pPr>
      <w:r>
        <w:rPr>
          <w:sz w:val="20"/>
        </w:rPr>
        <w:t>/optional-responses</w:t>
      </w:r>
    </w:p>
    <w:p>
      <w:r>
        <w:rPr>
          <w:sz w:val="20"/>
        </w:rPr>
        <w:t>Crée une réponse optionnelle rattachée à une question optionnelle ou une réponse.</w:t>
      </w:r>
    </w:p>
    <w:p>
      <w:r>
        <w:rPr>
          <w:sz w:val="20"/>
        </w:rPr>
        <w:t>POST → HTTP 201 — Create OptionalResponse</w:t>
      </w:r>
    </w:p>
    <w:p>
      <w:pPr>
        <w:pStyle w:val="IntenseQuote"/>
      </w:pPr>
      <w:r>
        <w:rPr>
          <w:sz w:val="20"/>
        </w:rPr>
        <w:t>{</w:t>
        <w:br/>
        <w:t xml:space="preserve">  "entryid": "OR1",</w:t>
        <w:br/>
        <w:t xml:space="preserve">  "optionalquestionentryid": "OQ1"</w:t>
        <w:br/>
        <w:t>}</w:t>
      </w:r>
    </w:p>
    <w:p>
      <w:pPr>
        <w:pStyle w:val="Heading3"/>
      </w:pPr>
      <w:r>
        <w:rPr>
          <w:sz w:val="20"/>
        </w:rPr>
        <w:t>/questions</w:t>
      </w:r>
    </w:p>
    <w:p>
      <w:r>
        <w:rPr>
          <w:sz w:val="20"/>
        </w:rPr>
        <w:t>Crée une question rattachée à section ou sous-section.</w:t>
      </w:r>
    </w:p>
    <w:p>
      <w:r>
        <w:rPr>
          <w:sz w:val="20"/>
        </w:rPr>
        <w:t>POST → HTTP 201 — Create Question under Section/SubSection</w:t>
      </w:r>
    </w:p>
    <w:p>
      <w:pPr>
        <w:pStyle w:val="IntenseQuote"/>
      </w:pPr>
      <w:r>
        <w:rPr>
          <w:sz w:val="20"/>
        </w:rPr>
        <w:t>{</w:t>
        <w:br/>
        <w:t xml:space="preserve">  "entryid": "Q_A",</w:t>
        <w:br/>
        <w:t xml:space="preserve">  "sectionentryid": "SEC_A"</w:t>
        <w:br/>
        <w:t>}</w:t>
      </w:r>
    </w:p>
    <w:p>
      <w:r>
        <w:rPr>
          <w:sz w:val="20"/>
        </w:rPr>
        <w:t>POST → HTTP 201 — Create Question under Section/SubSection</w:t>
      </w:r>
    </w:p>
    <w:p>
      <w:pPr>
        <w:pStyle w:val="IntenseQuote"/>
      </w:pPr>
      <w:r>
        <w:rPr>
          <w:sz w:val="20"/>
        </w:rPr>
        <w:t>{</w:t>
        <w:br/>
        <w:t xml:space="preserve">  "entryid": "Q_B",</w:t>
        <w:br/>
        <w:t xml:space="preserve">  "subsectionentryid": "SUB_B"</w:t>
        <w:br/>
        <w:t>}</w:t>
      </w:r>
    </w:p>
    <w:p>
      <w:r>
        <w:rPr>
          <w:sz w:val="20"/>
        </w:rPr>
        <w:t>POST → HTTP 400 — Question without parent must fail</w:t>
      </w:r>
    </w:p>
    <w:p>
      <w:pPr>
        <w:pStyle w:val="IntenseQuote"/>
      </w:pPr>
      <w:r>
        <w:rPr>
          <w:sz w:val="20"/>
        </w:rPr>
        <w:t>{</w:t>
        <w:br/>
        <w:t xml:space="preserve">  "entryid": "Q_BAD"</w:t>
        <w:br/>
        <w:t>}</w:t>
      </w:r>
    </w:p>
    <w:p>
      <w:r>
        <w:rPr>
          <w:sz w:val="20"/>
        </w:rPr>
        <w:t>POST → HTTP 201 — Create Question under Section/SubSection</w:t>
      </w:r>
    </w:p>
    <w:p>
      <w:pPr>
        <w:pStyle w:val="IntenseQuote"/>
      </w:pPr>
      <w:r>
        <w:rPr>
          <w:sz w:val="20"/>
        </w:rPr>
        <w:t>{</w:t>
        <w:br/>
        <w:t xml:space="preserve">  "entryid": "Q_R",</w:t>
        <w:br/>
        <w:t xml:space="preserve">  "sectionentryid": "SEC_R"</w:t>
        <w:br/>
        <w:t>}</w:t>
      </w:r>
    </w:p>
    <w:p>
      <w:r>
        <w:rPr>
          <w:sz w:val="20"/>
        </w:rPr>
        <w:t>POST → HTTP 201 — Create Question under Section/SubSection</w:t>
      </w:r>
    </w:p>
    <w:p>
      <w:pPr>
        <w:pStyle w:val="IntenseQuote"/>
      </w:pPr>
      <w:r>
        <w:rPr>
          <w:sz w:val="20"/>
        </w:rPr>
        <w:t>{</w:t>
        <w:br/>
        <w:t xml:space="preserve">  "entryid": "Q_O",</w:t>
        <w:br/>
        <w:t xml:space="preserve">  "subsectionentryid": "SUB_O"</w:t>
        <w:br/>
        <w:t>}</w:t>
      </w:r>
    </w:p>
    <w:p>
      <w:pPr>
        <w:pStyle w:val="Heading3"/>
      </w:pPr>
      <w:r>
        <w:rPr>
          <w:sz w:val="20"/>
        </w:rPr>
        <w:t>/response-data</w:t>
      </w:r>
    </w:p>
    <w:p>
      <w:r>
        <w:rPr>
          <w:sz w:val="20"/>
        </w:rPr>
        <w:t>Crée un contenu de réponse rattaché à une réponse ou réponse optionnelle.</w:t>
      </w:r>
    </w:p>
    <w:p>
      <w:r>
        <w:rPr>
          <w:sz w:val="20"/>
        </w:rPr>
        <w:t>POST → HTTP 201 — Create ResponseData linked to Response</w:t>
      </w:r>
    </w:p>
    <w:p>
      <w:pPr>
        <w:pStyle w:val="IntenseQuote"/>
      </w:pPr>
      <w:r>
        <w:rPr>
          <w:sz w:val="20"/>
        </w:rPr>
        <w:t>{</w:t>
        <w:br/>
        <w:t xml:space="preserve">  "entryid": "RD1",</w:t>
        <w:br/>
        <w:t xml:space="preserve">  "responseentryid": "R1",</w:t>
        <w:br/>
        <w:t xml:space="preserve">  "content": "OK_SECTION",</w:t>
        <w:br/>
        <w:t xml:space="preserve">  "langcode": "fr"</w:t>
        <w:br/>
        <w:t>}</w:t>
      </w:r>
    </w:p>
    <w:p>
      <w:r>
        <w:rPr>
          <w:sz w:val="20"/>
        </w:rPr>
        <w:t>POST → HTTP 201 — Create ResponseData linked to OptionalResponse</w:t>
      </w:r>
    </w:p>
    <w:p>
      <w:pPr>
        <w:pStyle w:val="IntenseQuote"/>
      </w:pPr>
      <w:r>
        <w:rPr>
          <w:sz w:val="20"/>
        </w:rPr>
        <w:t>{</w:t>
        <w:br/>
        <w:t xml:space="preserve">  "entryid": "RD_OPT",</w:t>
        <w:br/>
        <w:t xml:space="preserve">  "optionalresponseentryid": "OR1",</w:t>
        <w:br/>
        <w:t xml:space="preserve">  "content": "DETAIL_OPTIONNEL",</w:t>
        <w:br/>
        <w:t xml:space="preserve">  "langcode": "fr"</w:t>
        <w:br/>
        <w:t>}</w:t>
      </w:r>
    </w:p>
    <w:p>
      <w:pPr>
        <w:pStyle w:val="Heading3"/>
      </w:pPr>
      <w:r>
        <w:rPr>
          <w:sz w:val="20"/>
        </w:rPr>
        <w:t>/responses</w:t>
      </w:r>
    </w:p>
    <w:p>
      <w:r>
        <w:rPr>
          <w:sz w:val="20"/>
        </w:rPr>
        <w:t>Crée une réponse rattachée à une question.</w:t>
      </w:r>
    </w:p>
    <w:p>
      <w:r>
        <w:rPr>
          <w:sz w:val="20"/>
        </w:rPr>
        <w:t>POST → HTTP 201 — Create Response</w:t>
      </w:r>
    </w:p>
    <w:p>
      <w:pPr>
        <w:pStyle w:val="IntenseQuote"/>
      </w:pPr>
      <w:r>
        <w:rPr>
          <w:sz w:val="20"/>
        </w:rPr>
        <w:t>{</w:t>
        <w:br/>
        <w:t xml:space="preserve">  "entryid": "R1",</w:t>
        <w:br/>
        <w:t xml:space="preserve">  "questionentryid": "Q_R"</w:t>
        <w:br/>
        <w:t>}</w:t>
      </w:r>
    </w:p>
    <w:p>
      <w:r>
        <w:rPr>
          <w:sz w:val="20"/>
        </w:rPr>
        <w:t>POST → HTTP 409 — Duplicate Response must fail</w:t>
      </w:r>
    </w:p>
    <w:p>
      <w:pPr>
        <w:pStyle w:val="IntenseQuote"/>
      </w:pPr>
      <w:r>
        <w:rPr>
          <w:sz w:val="20"/>
        </w:rPr>
        <w:t>{</w:t>
        <w:br/>
        <w:t xml:space="preserve">  "entryid": "R1",</w:t>
        <w:br/>
        <w:t xml:space="preserve">  "questionentryid": "Q_R"</w:t>
        <w:br/>
        <w:t>}</w:t>
      </w:r>
    </w:p>
    <w:p>
      <w:r>
        <w:rPr>
          <w:sz w:val="20"/>
        </w:rPr>
        <w:t>POST → HTTP 409 — FK question inexistant</w:t>
      </w:r>
    </w:p>
    <w:p>
      <w:pPr>
        <w:pStyle w:val="IntenseQuote"/>
      </w:pPr>
      <w:r>
        <w:rPr>
          <w:sz w:val="20"/>
        </w:rPr>
        <w:t>{</w:t>
        <w:br/>
        <w:t xml:space="preserve">  "entryid": "R_BAD",</w:t>
        <w:br/>
        <w:t xml:space="preserve">  "questionentryid": "Q_X"</w:t>
        <w:br/>
        <w:t>}</w:t>
      </w:r>
    </w:p>
    <w:p>
      <w:pPr>
        <w:pStyle w:val="Heading3"/>
      </w:pPr>
      <w:r>
        <w:rPr>
          <w:sz w:val="20"/>
        </w:rPr>
        <w:t>/sections</w:t>
      </w:r>
    </w:p>
    <w:p>
      <w:r>
        <w:rPr>
          <w:sz w:val="20"/>
        </w:rPr>
        <w:t>Crée une section rattachée à un contexte.</w:t>
      </w:r>
    </w:p>
    <w:p>
      <w:r>
        <w:rPr>
          <w:sz w:val="20"/>
        </w:rPr>
        <w:t>POST → HTTP 201 — Create Section under Context</w:t>
      </w:r>
    </w:p>
    <w:p>
      <w:pPr>
        <w:pStyle w:val="IntenseQuote"/>
      </w:pPr>
      <w:r>
        <w:rPr>
          <w:sz w:val="20"/>
        </w:rPr>
        <w:t>{</w:t>
        <w:br/>
        <w:t xml:space="preserve">  "entryid": "SEC_A",</w:t>
        <w:br/>
        <w:t xml:space="preserve">  "contextentryid": "CTX_A"</w:t>
        <w:br/>
        <w:t>}</w:t>
      </w:r>
    </w:p>
    <w:p>
      <w:r>
        <w:rPr>
          <w:sz w:val="20"/>
        </w:rPr>
        <w:t>POST → HTTP 201 — Create Section under Context</w:t>
      </w:r>
    </w:p>
    <w:p>
      <w:pPr>
        <w:pStyle w:val="IntenseQuote"/>
      </w:pPr>
      <w:r>
        <w:rPr>
          <w:sz w:val="20"/>
        </w:rPr>
        <w:t>{</w:t>
        <w:br/>
        <w:t xml:space="preserve">  "entryid": "SEC_B",</w:t>
        <w:br/>
        <w:t xml:space="preserve">  "contextentryid": "CTX_B"</w:t>
        <w:br/>
        <w:t>}</w:t>
      </w:r>
    </w:p>
    <w:p>
      <w:r>
        <w:rPr>
          <w:sz w:val="20"/>
        </w:rPr>
        <w:t>POST → HTTP 201 — Create Section under Context</w:t>
      </w:r>
    </w:p>
    <w:p>
      <w:pPr>
        <w:pStyle w:val="IntenseQuote"/>
      </w:pPr>
      <w:r>
        <w:rPr>
          <w:sz w:val="20"/>
        </w:rPr>
        <w:t>{</w:t>
        <w:br/>
        <w:t xml:space="preserve">  "entryid": "SEC_R",</w:t>
        <w:br/>
        <w:t xml:space="preserve">  "contextentryid": "CTX_R"</w:t>
        <w:br/>
        <w:t>}</w:t>
      </w:r>
    </w:p>
    <w:p>
      <w:r>
        <w:rPr>
          <w:sz w:val="20"/>
        </w:rPr>
        <w:t>POST → HTTP 201 — Create Section under Context</w:t>
      </w:r>
    </w:p>
    <w:p>
      <w:pPr>
        <w:pStyle w:val="IntenseQuote"/>
      </w:pPr>
      <w:r>
        <w:rPr>
          <w:sz w:val="20"/>
        </w:rPr>
        <w:t>{</w:t>
        <w:br/>
        <w:t xml:space="preserve">  "entryid": "SEC_O",</w:t>
        <w:br/>
        <w:t xml:space="preserve">  "contextentryid": "CTX_O"</w:t>
        <w:br/>
        <w:t>}</w:t>
      </w:r>
    </w:p>
    <w:p>
      <w:pPr>
        <w:pStyle w:val="Heading3"/>
      </w:pPr>
      <w:r>
        <w:rPr>
          <w:sz w:val="20"/>
        </w:rPr>
        <w:t>/subsections</w:t>
      </w:r>
    </w:p>
    <w:p>
      <w:r>
        <w:rPr>
          <w:sz w:val="20"/>
        </w:rPr>
        <w:t>Crée une sous-section rattachée à une section.</w:t>
      </w:r>
    </w:p>
    <w:p>
      <w:r>
        <w:rPr>
          <w:sz w:val="20"/>
        </w:rPr>
        <w:t>POST → HTTP 201 — Create SubSection under Section</w:t>
      </w:r>
    </w:p>
    <w:p>
      <w:pPr>
        <w:pStyle w:val="IntenseQuote"/>
      </w:pPr>
      <w:r>
        <w:rPr>
          <w:sz w:val="20"/>
        </w:rPr>
        <w:t>{</w:t>
        <w:br/>
        <w:t xml:space="preserve">  "entryid": "SUB_B",</w:t>
        <w:br/>
        <w:t xml:space="preserve">  "sectionentryid": "SEC_B"</w:t>
        <w:br/>
        <w:t>}</w:t>
      </w:r>
    </w:p>
    <w:p>
      <w:r>
        <w:rPr>
          <w:sz w:val="20"/>
        </w:rPr>
        <w:t>POST → HTTP 201 — Create SubSection under Section</w:t>
      </w:r>
    </w:p>
    <w:p>
      <w:pPr>
        <w:pStyle w:val="IntenseQuote"/>
      </w:pPr>
      <w:r>
        <w:rPr>
          <w:sz w:val="20"/>
        </w:rPr>
        <w:t>{</w:t>
        <w:br/>
        <w:t xml:space="preserve">  "entryid": "SUB_O",</w:t>
        <w:br/>
        <w:t xml:space="preserve">  "sectionentryid": "SEC_O"</w:t>
        <w:br/>
        <w:t>}</w:t>
      </w:r>
    </w:p>
    <w:p>
      <w:pPr>
        <w:pStyle w:val="Heading3"/>
      </w:pPr>
      <w:r>
        <w:rPr>
          <w:sz w:val="20"/>
        </w:rPr>
        <w:t>/survey-hierarchy</w:t>
      </w:r>
    </w:p>
    <w:p>
      <w:r>
        <w:rPr>
          <w:sz w:val="20"/>
        </w:rPr>
        <w:t>Vue matérialisée (lecture) de la hiérarchie.</w:t>
      </w:r>
    </w:p>
    <w:p>
      <w:r>
        <w:rPr>
          <w:sz w:val="20"/>
        </w:rPr>
        <w:t>GET → HTTP 200 — Read materialized view</w:t>
      </w:r>
    </w:p>
    <w:p>
      <w:pPr>
        <w:pStyle w:val="Heading3"/>
      </w:pPr>
      <w:r>
        <w:rPr>
          <w:sz w:val="20"/>
        </w:rPr>
        <w:t>/surveys</w:t>
      </w:r>
    </w:p>
    <w:p>
      <w:r>
        <w:rPr>
          <w:sz w:val="20"/>
        </w:rPr>
        <w:t>Déclare une enquête rattachée à un domain.</w:t>
      </w:r>
    </w:p>
    <w:p>
      <w:r>
        <w:rPr>
          <w:sz w:val="20"/>
        </w:rPr>
        <w:t>POST → HTTP 201 — Create Survey linked to Domain</w:t>
      </w:r>
    </w:p>
    <w:p>
      <w:pPr>
        <w:pStyle w:val="IntenseQuote"/>
      </w:pPr>
      <w:r>
        <w:rPr>
          <w:sz w:val="20"/>
        </w:rPr>
        <w:t>{</w:t>
        <w:br/>
        <w:t xml:space="preserve">  "entryid": "S_A",</w:t>
        <w:br/>
        <w:t xml:space="preserve">  "domainid": "dom_A"</w:t>
        <w:br/>
        <w:t>}</w:t>
      </w:r>
    </w:p>
    <w:p>
      <w:r>
        <w:rPr>
          <w:sz w:val="20"/>
        </w:rPr>
        <w:t>POST → HTTP 201 — Create Survey linked to Domain</w:t>
      </w:r>
    </w:p>
    <w:p>
      <w:pPr>
        <w:pStyle w:val="IntenseQuote"/>
      </w:pPr>
      <w:r>
        <w:rPr>
          <w:sz w:val="20"/>
        </w:rPr>
        <w:t>{</w:t>
        <w:br/>
        <w:t xml:space="preserve">  "entryid": "S_B",</w:t>
        <w:br/>
        <w:t xml:space="preserve">  "domainid": "dom_B"</w:t>
        <w:br/>
        <w:t>}</w:t>
      </w:r>
    </w:p>
    <w:p>
      <w:r>
        <w:rPr>
          <w:sz w:val="20"/>
        </w:rPr>
        <w:t>POST → HTTP 201 — Create Survey linked to Domain</w:t>
      </w:r>
    </w:p>
    <w:p>
      <w:pPr>
        <w:pStyle w:val="IntenseQuote"/>
      </w:pPr>
      <w:r>
        <w:rPr>
          <w:sz w:val="20"/>
        </w:rPr>
        <w:t>{</w:t>
        <w:br/>
        <w:t xml:space="preserve">  "entryid": "S_R",</w:t>
        <w:br/>
        <w:t xml:space="preserve">  "domainid": "dom_R"</w:t>
        <w:br/>
        <w:t>}</w:t>
      </w:r>
    </w:p>
    <w:p>
      <w:r>
        <w:rPr>
          <w:sz w:val="20"/>
        </w:rPr>
        <w:t>POST → HTTP 201 — Create Survey linked to Domain</w:t>
      </w:r>
    </w:p>
    <w:p>
      <w:pPr>
        <w:pStyle w:val="IntenseQuote"/>
      </w:pPr>
      <w:r>
        <w:rPr>
          <w:sz w:val="20"/>
        </w:rPr>
        <w:t>{</w:t>
        <w:br/>
        <w:t xml:space="preserve">  "entryid": "S_O",</w:t>
        <w:br/>
        <w:t xml:space="preserve">  "domainid": "dom_O"</w:t>
        <w:br/>
        <w:t>}</w:t>
      </w:r>
    </w:p>
    <w:p>
      <w:pPr>
        <w:pStyle w:val="Heading2"/>
      </w:pPr>
      <w:r>
        <w:rPr>
          <w:sz w:val="20"/>
        </w:rPr>
        <w:t>6. Conclusion</w:t>
      </w:r>
    </w:p>
    <w:p>
      <w:r>
        <w:rPr>
          <w:sz w:val="20"/>
        </w:rPr>
        <w:t>✅ Tous les endpoints testés ont répondu conformément aux attentes.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